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6658E" w:rsidRDefault="00BC532F" w:rsidP="00F67396">
      <w:pPr>
        <w:rPr>
          <w:rFonts w:ascii="13" w:hAnsi="13"/>
          <w:sz w:val="28"/>
          <w:szCs w:val="28"/>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181164">
        <w:rPr>
          <w:b/>
          <w:bCs/>
          <w:sz w:val="28"/>
          <w:szCs w:val="28"/>
        </w:rPr>
        <w:t>12</w:t>
      </w:r>
      <w:r>
        <w:rPr>
          <w:b/>
          <w:bCs/>
          <w:sz w:val="28"/>
          <w:szCs w:val="28"/>
        </w:rPr>
        <w:t xml:space="preserve"> </w:t>
      </w:r>
      <w:r w:rsidR="00785EF1">
        <w:rPr>
          <w:b/>
          <w:bCs/>
          <w:sz w:val="28"/>
          <w:szCs w:val="28"/>
        </w:rPr>
        <w:t>апреля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103129" w:rsidRDefault="008A2476" w:rsidP="00103129">
      <w:pPr>
        <w:suppressLineNumbers/>
        <w:suppressAutoHyphens/>
        <w:ind w:firstLine="567"/>
        <w:jc w:val="both"/>
        <w:rPr>
          <w:sz w:val="28"/>
          <w:szCs w:val="28"/>
        </w:rPr>
      </w:pPr>
      <w:r>
        <w:rPr>
          <w:sz w:val="28"/>
          <w:szCs w:val="28"/>
        </w:rPr>
        <w:t>Главное управление МЧС России по Кировской области и подчиненные подразделения функционируют в режиме «ПОВСЕДНЕВНАЯ ДЕЯТЕЛЬНОСТЬ».</w:t>
      </w:r>
    </w:p>
    <w:p w:rsidR="00103129" w:rsidRPr="00B85479" w:rsidRDefault="00103129" w:rsidP="00103129">
      <w:pPr>
        <w:suppressLineNumbers/>
        <w:suppressAutoHyphens/>
        <w:ind w:firstLine="567"/>
        <w:jc w:val="both"/>
        <w:rPr>
          <w:sz w:val="28"/>
          <w:szCs w:val="28"/>
        </w:rPr>
      </w:pPr>
      <w:r w:rsidRPr="00B85479">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103129" w:rsidP="00103129">
      <w:pPr>
        <w:suppressLineNumbers/>
        <w:suppressAutoHyphens/>
        <w:ind w:firstLine="567"/>
        <w:jc w:val="both"/>
        <w:rPr>
          <w:sz w:val="28"/>
          <w:szCs w:val="28"/>
        </w:rPr>
      </w:pPr>
      <w:r w:rsidRPr="00B85479">
        <w:rPr>
          <w:sz w:val="28"/>
          <w:szCs w:val="28"/>
        </w:rPr>
        <w:t>В соответствии</w:t>
      </w:r>
      <w:r w:rsidRPr="00FD6803">
        <w:rPr>
          <w:sz w:val="28"/>
          <w:szCs w:val="28"/>
        </w:rPr>
        <w:t xml:space="preserve">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Pr="006A5A7F" w:rsidRDefault="006266C2" w:rsidP="006266C2">
      <w:pPr>
        <w:ind w:firstLine="567"/>
        <w:rPr>
          <w:b/>
          <w:sz w:val="28"/>
          <w:szCs w:val="28"/>
        </w:rPr>
      </w:pPr>
      <w:r w:rsidRPr="006A5A7F">
        <w:rPr>
          <w:b/>
          <w:sz w:val="28"/>
          <w:szCs w:val="28"/>
        </w:rPr>
        <w:t>Режимы функционирования муниципальных образований.</w:t>
      </w:r>
    </w:p>
    <w:p w:rsidR="00D859C7" w:rsidRDefault="00D859C7" w:rsidP="00D859C7">
      <w:pPr>
        <w:tabs>
          <w:tab w:val="left" w:pos="0"/>
        </w:tabs>
        <w:ind w:firstLine="567"/>
        <w:jc w:val="both"/>
        <w:rPr>
          <w:sz w:val="28"/>
          <w:szCs w:val="28"/>
        </w:rPr>
      </w:pPr>
      <w:r>
        <w:rPr>
          <w:sz w:val="28"/>
          <w:szCs w:val="28"/>
        </w:rPr>
        <w:t>Режим ЧС:</w:t>
      </w:r>
    </w:p>
    <w:p w:rsidR="00D859C7" w:rsidRDefault="00D859C7" w:rsidP="00D859C7">
      <w:pPr>
        <w:tabs>
          <w:tab w:val="left" w:pos="0"/>
        </w:tabs>
        <w:ind w:firstLine="567"/>
        <w:jc w:val="both"/>
        <w:rPr>
          <w:sz w:val="28"/>
          <w:szCs w:val="28"/>
        </w:rPr>
      </w:pPr>
      <w:r>
        <w:rPr>
          <w:sz w:val="28"/>
          <w:szCs w:val="28"/>
        </w:rPr>
        <w:t>Фалёнский район: постановлением администрации Фалёнского городского поселения № 85 от 05.04.2017 на территории городского поселения с 08.00 06.04.2017 в результате пожара в жилом доме по адресу: пгт .Фалёнки, ул. Ко</w:t>
      </w:r>
      <w:r>
        <w:rPr>
          <w:sz w:val="28"/>
          <w:szCs w:val="28"/>
        </w:rPr>
        <w:t>м</w:t>
      </w:r>
      <w:r>
        <w:rPr>
          <w:sz w:val="28"/>
          <w:szCs w:val="28"/>
        </w:rPr>
        <w:t>муны, д.8, повреждения жилых помещений и полной утрате жильцами своего имущества.</w:t>
      </w:r>
    </w:p>
    <w:p w:rsidR="009F6DB5" w:rsidRPr="006A5A7F" w:rsidRDefault="009F6DB5" w:rsidP="009F6DB5">
      <w:pPr>
        <w:tabs>
          <w:tab w:val="left" w:pos="0"/>
        </w:tabs>
        <w:ind w:firstLine="567"/>
        <w:jc w:val="both"/>
        <w:rPr>
          <w:sz w:val="28"/>
          <w:szCs w:val="28"/>
        </w:rPr>
      </w:pPr>
      <w:r w:rsidRPr="006A5A7F">
        <w:rPr>
          <w:sz w:val="28"/>
          <w:szCs w:val="28"/>
        </w:rPr>
        <w:t>Повышенная готовность:</w:t>
      </w:r>
    </w:p>
    <w:p w:rsidR="009F6DB5" w:rsidRDefault="00B271D0" w:rsidP="009F6DB5">
      <w:pPr>
        <w:tabs>
          <w:tab w:val="left" w:pos="0"/>
        </w:tabs>
        <w:ind w:firstLine="567"/>
        <w:jc w:val="both"/>
        <w:rPr>
          <w:sz w:val="28"/>
          <w:szCs w:val="28"/>
        </w:rPr>
      </w:pPr>
      <w:r>
        <w:rPr>
          <w:sz w:val="28"/>
          <w:szCs w:val="28"/>
        </w:rPr>
        <w:t xml:space="preserve">1). </w:t>
      </w:r>
      <w:r w:rsidR="009F6DB5" w:rsidRPr="006A5A7F">
        <w:rPr>
          <w:sz w:val="28"/>
          <w:szCs w:val="28"/>
        </w:rPr>
        <w:t>Кирово-Чепецкий район: постановлением администрации района № 327 от 31.05.2016 на территории Кирово-Чепецкого района с 31.05.2016 в связи с во</w:t>
      </w:r>
      <w:r w:rsidR="009F6DB5" w:rsidRPr="006A5A7F">
        <w:rPr>
          <w:sz w:val="28"/>
          <w:szCs w:val="28"/>
        </w:rPr>
        <w:t>з</w:t>
      </w:r>
      <w:r w:rsidR="009F6DB5" w:rsidRPr="006A5A7F">
        <w:rPr>
          <w:sz w:val="28"/>
          <w:szCs w:val="28"/>
        </w:rPr>
        <w:t>горанием тв</w:t>
      </w:r>
      <w:r w:rsidR="00D859C7">
        <w:rPr>
          <w:sz w:val="28"/>
          <w:szCs w:val="28"/>
        </w:rPr>
        <w:t>ё</w:t>
      </w:r>
      <w:r w:rsidR="009F6DB5" w:rsidRPr="006A5A7F">
        <w:rPr>
          <w:sz w:val="28"/>
          <w:szCs w:val="28"/>
        </w:rPr>
        <w:t>рдых бытовых отходов на полигоне.</w:t>
      </w:r>
    </w:p>
    <w:p w:rsidR="00B271D0" w:rsidRDefault="00B271D0" w:rsidP="00B271D0">
      <w:pPr>
        <w:tabs>
          <w:tab w:val="left" w:pos="0"/>
        </w:tabs>
        <w:ind w:firstLine="567"/>
        <w:jc w:val="both"/>
        <w:rPr>
          <w:sz w:val="28"/>
          <w:szCs w:val="28"/>
        </w:rPr>
      </w:pPr>
      <w:r>
        <w:rPr>
          <w:sz w:val="28"/>
          <w:szCs w:val="28"/>
        </w:rPr>
        <w:t>2). Пижанский район: постановлением администрации района № 83 от 10.04.2017 на территории района с 10.04.2017 в связи с угрозой возникновения чрезвычайной ситуации по причине очага бешенства в с. Воя Войского сельского поселения Пижанского района.</w:t>
      </w:r>
    </w:p>
    <w:p w:rsidR="00A5356B" w:rsidRDefault="006266C2" w:rsidP="006266C2">
      <w:pPr>
        <w:autoSpaceDE w:val="0"/>
        <w:autoSpaceDN w:val="0"/>
        <w:adjustRightInd w:val="0"/>
        <w:ind w:firstLine="567"/>
        <w:jc w:val="both"/>
        <w:rPr>
          <w:i/>
          <w:sz w:val="28"/>
          <w:szCs w:val="28"/>
        </w:rPr>
      </w:pPr>
      <w:r w:rsidRPr="006A5A7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A5A7F">
        <w:rPr>
          <w:i/>
          <w:sz w:val="28"/>
          <w:szCs w:val="28"/>
        </w:rPr>
        <w:t>и</w:t>
      </w:r>
      <w:r w:rsidRPr="006A5A7F">
        <w:rPr>
          <w:i/>
          <w:sz w:val="28"/>
          <w:szCs w:val="28"/>
        </w:rPr>
        <w:t xml:space="preserve">мов функционирования, предлагается, в пределах своей компетенции, обеспечить </w:t>
      </w:r>
      <w:r w:rsidRPr="006A5A7F">
        <w:rPr>
          <w:i/>
          <w:sz w:val="28"/>
          <w:szCs w:val="28"/>
        </w:rPr>
        <w:lastRenderedPageBreak/>
        <w:t>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5B51E0" w:rsidRDefault="005B51E0" w:rsidP="005B51E0">
      <w:pPr>
        <w:ind w:firstLine="567"/>
        <w:jc w:val="both"/>
        <w:rPr>
          <w:b/>
          <w:bCs/>
          <w:sz w:val="28"/>
          <w:szCs w:val="28"/>
        </w:rPr>
      </w:pPr>
      <w:r>
        <w:rPr>
          <w:b/>
          <w:bCs/>
          <w:sz w:val="28"/>
          <w:szCs w:val="28"/>
        </w:rPr>
        <w:t>1.2. Происшествия, природные бедствия, техногенные аварии.</w:t>
      </w:r>
    </w:p>
    <w:p w:rsidR="005B51E0" w:rsidRDefault="005B51E0" w:rsidP="005B51E0">
      <w:pPr>
        <w:autoSpaceDE w:val="0"/>
        <w:autoSpaceDN w:val="0"/>
        <w:adjustRightInd w:val="0"/>
        <w:ind w:firstLine="567"/>
        <w:jc w:val="both"/>
        <w:rPr>
          <w:sz w:val="28"/>
          <w:szCs w:val="28"/>
        </w:rPr>
      </w:pPr>
      <w:r>
        <w:rPr>
          <w:sz w:val="28"/>
          <w:szCs w:val="28"/>
        </w:rPr>
        <w:t>Не зарегистрированы.</w:t>
      </w:r>
    </w:p>
    <w:p w:rsidR="005B51E0" w:rsidRDefault="005B51E0" w:rsidP="005B51E0">
      <w:pPr>
        <w:autoSpaceDE w:val="0"/>
        <w:autoSpaceDN w:val="0"/>
        <w:adjustRightInd w:val="0"/>
        <w:ind w:firstLine="567"/>
        <w:jc w:val="both"/>
        <w:rPr>
          <w:b/>
          <w:bCs/>
          <w:sz w:val="28"/>
          <w:szCs w:val="28"/>
        </w:rPr>
      </w:pPr>
      <w:r>
        <w:rPr>
          <w:b/>
          <w:bCs/>
          <w:sz w:val="28"/>
          <w:szCs w:val="28"/>
        </w:rPr>
        <w:t>1.3. Пожары в населённых пунктах.</w:t>
      </w:r>
    </w:p>
    <w:p w:rsidR="005B51E0" w:rsidRDefault="005B51E0" w:rsidP="005B51E0">
      <w:pPr>
        <w:ind w:firstLine="567"/>
        <w:jc w:val="both"/>
        <w:rPr>
          <w:sz w:val="28"/>
          <w:szCs w:val="28"/>
        </w:rPr>
      </w:pPr>
      <w:r>
        <w:rPr>
          <w:sz w:val="28"/>
          <w:szCs w:val="28"/>
        </w:rPr>
        <w:t>За прошедшие сутки на территории Кировской области зарегистрировано 2 техногенных пожара. Погибших нет, пострадавших нет, спасено 6 человек, эв</w:t>
      </w:r>
      <w:r>
        <w:rPr>
          <w:sz w:val="28"/>
          <w:szCs w:val="28"/>
        </w:rPr>
        <w:t>а</w:t>
      </w:r>
      <w:r>
        <w:rPr>
          <w:sz w:val="28"/>
          <w:szCs w:val="28"/>
        </w:rPr>
        <w:t>куированных нет.</w:t>
      </w:r>
    </w:p>
    <w:p w:rsidR="005B51E0" w:rsidRDefault="005B51E0" w:rsidP="005B51E0">
      <w:pPr>
        <w:ind w:firstLine="567"/>
        <w:jc w:val="both"/>
        <w:rPr>
          <w:sz w:val="28"/>
          <w:szCs w:val="28"/>
        </w:rPr>
      </w:pPr>
      <w:r>
        <w:rPr>
          <w:sz w:val="28"/>
          <w:szCs w:val="28"/>
        </w:rPr>
        <w:t xml:space="preserve">По состоянию на </w:t>
      </w:r>
      <w:r>
        <w:rPr>
          <w:b/>
          <w:sz w:val="28"/>
          <w:szCs w:val="28"/>
        </w:rPr>
        <w:t>12-00 10.04.2017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w:t>
      </w:r>
    </w:p>
    <w:p w:rsidR="005B51E0" w:rsidRDefault="005B51E0" w:rsidP="005B51E0">
      <w:pPr>
        <w:ind w:firstLine="567"/>
        <w:jc w:val="both"/>
        <w:rPr>
          <w:sz w:val="12"/>
          <w:szCs w:val="12"/>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5B51E0" w:rsidTr="005B51E0">
        <w:trPr>
          <w:trHeight w:val="151"/>
        </w:trPr>
        <w:tc>
          <w:tcPr>
            <w:tcW w:w="1042"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 п/п</w:t>
            </w:r>
          </w:p>
        </w:tc>
        <w:tc>
          <w:tcPr>
            <w:tcW w:w="2225"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ОПР</w:t>
            </w:r>
          </w:p>
          <w:p w:rsidR="005B51E0" w:rsidRDefault="005B51E0">
            <w:pPr>
              <w:jc w:val="center"/>
            </w:pPr>
            <w:r>
              <w:t>(№ и дата распоряжения о введении)</w:t>
            </w:r>
          </w:p>
        </w:tc>
        <w:tc>
          <w:tcPr>
            <w:tcW w:w="1927"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 и дата расп</w:t>
            </w:r>
            <w:r>
              <w:t>о</w:t>
            </w:r>
            <w:r>
              <w:t>ряжения о пр</w:t>
            </w:r>
            <w:r>
              <w:t>е</w:t>
            </w:r>
            <w:r>
              <w:t>кращении де</w:t>
            </w:r>
            <w:r>
              <w:t>й</w:t>
            </w:r>
            <w:r>
              <w:t>ствия ОПР</w:t>
            </w:r>
          </w:p>
        </w:tc>
      </w:tr>
      <w:tr w:rsidR="005B51E0" w:rsidTr="005B51E0">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5B51E0" w:rsidRDefault="005B51E0">
            <w:pPr>
              <w:rPr>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Вятскополянский 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5B51E0" w:rsidRDefault="005B51E0">
            <w:pPr>
              <w:ind w:right="32"/>
              <w:jc w:val="center"/>
            </w:pPr>
            <w:r>
              <w:t xml:space="preserve">Постановление администрации </w:t>
            </w:r>
          </w:p>
          <w:p w:rsidR="005B51E0" w:rsidRDefault="005B51E0">
            <w:pPr>
              <w:ind w:right="32"/>
              <w:jc w:val="center"/>
            </w:pPr>
            <w:r>
              <w:t xml:space="preserve">Краснополянского городского поселения Вятскополянского района от 10.03.2017 </w:t>
            </w:r>
          </w:p>
          <w:p w:rsidR="005B51E0" w:rsidRDefault="005B51E0">
            <w:pPr>
              <w:ind w:right="32"/>
              <w:jc w:val="center"/>
            </w:pPr>
            <w:r>
              <w:t xml:space="preserve">№77 </w:t>
            </w:r>
            <w:r>
              <w:rPr>
                <w:b/>
              </w:rPr>
              <w:t xml:space="preserve">с 10.03.2017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режим не снят</w:t>
            </w:r>
          </w:p>
        </w:tc>
      </w:tr>
      <w:tr w:rsidR="005B51E0" w:rsidTr="005B51E0">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2.</w:t>
            </w:r>
          </w:p>
        </w:tc>
        <w:tc>
          <w:tcPr>
            <w:tcW w:w="2225"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rPr>
                <w:b/>
              </w:rPr>
            </w:pPr>
            <w:r>
              <w:t>Подосиновский</w:t>
            </w:r>
            <w:r>
              <w:rPr>
                <w:b/>
              </w:rPr>
              <w:t xml:space="preserve"> </w:t>
            </w: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5B51E0" w:rsidRDefault="005B51E0">
            <w:pPr>
              <w:ind w:right="32"/>
              <w:jc w:val="center"/>
            </w:pPr>
            <w:r>
              <w:t xml:space="preserve">Постановление администрации </w:t>
            </w:r>
          </w:p>
          <w:p w:rsidR="005B51E0" w:rsidRDefault="005B51E0">
            <w:pPr>
              <w:ind w:right="32"/>
              <w:jc w:val="center"/>
            </w:pPr>
            <w:r>
              <w:t xml:space="preserve">Подосиновского городского поселения Подосиновского района от 27.03.2017 </w:t>
            </w:r>
          </w:p>
          <w:p w:rsidR="005B51E0" w:rsidRDefault="005B51E0">
            <w:pPr>
              <w:ind w:right="32"/>
              <w:jc w:val="center"/>
            </w:pPr>
            <w:r>
              <w:t xml:space="preserve">№18 </w:t>
            </w:r>
            <w:r>
              <w:rPr>
                <w:b/>
              </w:rPr>
              <w:t xml:space="preserve">с 01.04.2017 </w:t>
            </w:r>
          </w:p>
        </w:tc>
        <w:tc>
          <w:tcPr>
            <w:tcW w:w="1927"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режим не снят</w:t>
            </w:r>
          </w:p>
        </w:tc>
      </w:tr>
      <w:tr w:rsidR="005B51E0" w:rsidTr="005B51E0">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3</w:t>
            </w:r>
          </w:p>
        </w:tc>
        <w:tc>
          <w:tcPr>
            <w:tcW w:w="2225"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 xml:space="preserve">Фалёнский </w:t>
            </w:r>
          </w:p>
          <w:p w:rsidR="005B51E0" w:rsidRDefault="005B51E0">
            <w:pPr>
              <w:jc w:val="center"/>
            </w:pPr>
            <w:r>
              <w:t>район</w:t>
            </w:r>
          </w:p>
        </w:tc>
        <w:tc>
          <w:tcPr>
            <w:tcW w:w="4592" w:type="dxa"/>
            <w:tcBorders>
              <w:top w:val="single" w:sz="4" w:space="0" w:color="auto"/>
              <w:left w:val="single" w:sz="4" w:space="0" w:color="auto"/>
              <w:bottom w:val="single" w:sz="4" w:space="0" w:color="auto"/>
              <w:right w:val="single" w:sz="4" w:space="0" w:color="auto"/>
            </w:tcBorders>
            <w:vAlign w:val="center"/>
            <w:hideMark/>
          </w:tcPr>
          <w:p w:rsidR="005B51E0" w:rsidRDefault="005B51E0">
            <w:pPr>
              <w:ind w:right="32"/>
              <w:jc w:val="center"/>
            </w:pPr>
            <w:r>
              <w:t xml:space="preserve">Постановление администрации </w:t>
            </w:r>
          </w:p>
          <w:p w:rsidR="005B51E0" w:rsidRDefault="005B51E0">
            <w:pPr>
              <w:ind w:right="32"/>
              <w:jc w:val="center"/>
            </w:pPr>
            <w:r>
              <w:t>Фалёнского городского поселения</w:t>
            </w:r>
          </w:p>
          <w:p w:rsidR="005B51E0" w:rsidRDefault="005B51E0">
            <w:pPr>
              <w:ind w:right="32"/>
              <w:jc w:val="center"/>
            </w:pPr>
            <w:r>
              <w:t xml:space="preserve">Фалёнского района от 05.04.2017 </w:t>
            </w:r>
          </w:p>
          <w:p w:rsidR="005B51E0" w:rsidRDefault="005B51E0">
            <w:pPr>
              <w:ind w:right="32"/>
              <w:jc w:val="center"/>
            </w:pPr>
            <w:r>
              <w:t xml:space="preserve">№ 84 </w:t>
            </w:r>
            <w:r>
              <w:rPr>
                <w:b/>
              </w:rPr>
              <w:t>с 05.04.2017</w:t>
            </w:r>
          </w:p>
        </w:tc>
        <w:tc>
          <w:tcPr>
            <w:tcW w:w="1927"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режим не снят</w:t>
            </w:r>
          </w:p>
        </w:tc>
      </w:tr>
      <w:tr w:rsidR="005B51E0" w:rsidTr="005B51E0">
        <w:trPr>
          <w:trHeight w:val="429"/>
        </w:trPr>
        <w:tc>
          <w:tcPr>
            <w:tcW w:w="1042"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pPr>
            <w:r>
              <w:t>Итого:</w:t>
            </w:r>
          </w:p>
        </w:tc>
        <w:tc>
          <w:tcPr>
            <w:tcW w:w="2225" w:type="dxa"/>
            <w:tcBorders>
              <w:top w:val="single" w:sz="4" w:space="0" w:color="auto"/>
              <w:left w:val="single" w:sz="4" w:space="0" w:color="auto"/>
              <w:bottom w:val="single" w:sz="4" w:space="0" w:color="auto"/>
              <w:right w:val="single" w:sz="4" w:space="0" w:color="auto"/>
            </w:tcBorders>
            <w:vAlign w:val="center"/>
            <w:hideMark/>
          </w:tcPr>
          <w:p w:rsidR="005B51E0" w:rsidRDefault="005B51E0">
            <w:pPr>
              <w:jc w:val="center"/>
              <w:rPr>
                <w:b/>
              </w:rPr>
            </w:pPr>
            <w:r>
              <w:rPr>
                <w:b/>
              </w:rPr>
              <w:t>3</w:t>
            </w:r>
          </w:p>
        </w:tc>
        <w:tc>
          <w:tcPr>
            <w:tcW w:w="4592" w:type="dxa"/>
            <w:tcBorders>
              <w:top w:val="single" w:sz="4" w:space="0" w:color="auto"/>
              <w:left w:val="single" w:sz="4" w:space="0" w:color="auto"/>
              <w:bottom w:val="single" w:sz="4" w:space="0" w:color="auto"/>
              <w:right w:val="single" w:sz="4" w:space="0" w:color="auto"/>
            </w:tcBorders>
            <w:vAlign w:val="center"/>
            <w:hideMark/>
          </w:tcPr>
          <w:p w:rsidR="005B51E0" w:rsidRDefault="005B51E0">
            <w:pPr>
              <w:ind w:right="32"/>
              <w:jc w:val="center"/>
              <w:rPr>
                <w:b/>
              </w:rPr>
            </w:pPr>
            <w:r>
              <w:rPr>
                <w:b/>
              </w:rPr>
              <w:t>3</w:t>
            </w:r>
          </w:p>
        </w:tc>
        <w:tc>
          <w:tcPr>
            <w:tcW w:w="1927" w:type="dxa"/>
            <w:tcBorders>
              <w:top w:val="single" w:sz="4" w:space="0" w:color="auto"/>
              <w:left w:val="single" w:sz="4" w:space="0" w:color="auto"/>
              <w:bottom w:val="single" w:sz="4" w:space="0" w:color="auto"/>
              <w:right w:val="single" w:sz="4" w:space="0" w:color="auto"/>
            </w:tcBorders>
            <w:vAlign w:val="center"/>
          </w:tcPr>
          <w:p w:rsidR="005B51E0" w:rsidRDefault="005B51E0">
            <w:pPr>
              <w:rPr>
                <w:rFonts w:ascii="Calibri" w:hAnsi="Calibri"/>
              </w:rPr>
            </w:pPr>
          </w:p>
        </w:tc>
      </w:tr>
    </w:tbl>
    <w:p w:rsidR="005B51E0" w:rsidRDefault="005B51E0" w:rsidP="005B51E0">
      <w:pPr>
        <w:ind w:firstLine="567"/>
        <w:jc w:val="both"/>
        <w:rPr>
          <w:b/>
          <w:bCs/>
          <w:sz w:val="28"/>
          <w:szCs w:val="28"/>
          <w:highlight w:val="green"/>
        </w:rPr>
      </w:pPr>
    </w:p>
    <w:p w:rsidR="005B51E0" w:rsidRDefault="005B51E0" w:rsidP="005B51E0">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B51E0" w:rsidRDefault="005B51E0" w:rsidP="005B51E0">
      <w:pPr>
        <w:ind w:firstLine="567"/>
        <w:jc w:val="both"/>
        <w:rPr>
          <w:sz w:val="28"/>
          <w:szCs w:val="28"/>
        </w:rPr>
      </w:pPr>
      <w:r>
        <w:rPr>
          <w:sz w:val="28"/>
          <w:szCs w:val="28"/>
        </w:rPr>
        <w:t>На водоёмах Кировской области наблюдается ледостав с уменьшением то</w:t>
      </w:r>
      <w:r>
        <w:rPr>
          <w:sz w:val="28"/>
          <w:szCs w:val="28"/>
        </w:rPr>
        <w:t>л</w:t>
      </w:r>
      <w:r>
        <w:rPr>
          <w:sz w:val="28"/>
          <w:szCs w:val="28"/>
        </w:rPr>
        <w:t>щины льда, ледостав с полыньями, ярусный лёд.</w:t>
      </w:r>
    </w:p>
    <w:p w:rsidR="005B51E0" w:rsidRDefault="005B51E0" w:rsidP="005B51E0">
      <w:pPr>
        <w:ind w:firstLine="567"/>
        <w:jc w:val="both"/>
        <w:rPr>
          <w:sz w:val="28"/>
          <w:szCs w:val="28"/>
        </w:rPr>
      </w:pPr>
      <w:r>
        <w:rPr>
          <w:sz w:val="28"/>
          <w:szCs w:val="28"/>
        </w:rPr>
        <w:t>Редкий ледоход наблюдался на Филипповке и Вое. Подвижка льда отмечена на Вятке в районе г. Кирова, на Кильмези и Лобани. Очистились ото льда Свят</w:t>
      </w:r>
      <w:r>
        <w:rPr>
          <w:sz w:val="28"/>
          <w:szCs w:val="28"/>
        </w:rPr>
        <w:t>и</w:t>
      </w:r>
      <w:r>
        <w:rPr>
          <w:sz w:val="28"/>
          <w:szCs w:val="28"/>
        </w:rPr>
        <w:t>ца, Немда Уржумка. На остальных реках ледостав с полыньями, вода на льду, з</w:t>
      </w:r>
      <w:r>
        <w:rPr>
          <w:sz w:val="28"/>
          <w:szCs w:val="28"/>
        </w:rPr>
        <w:t>а</w:t>
      </w:r>
      <w:r>
        <w:rPr>
          <w:sz w:val="28"/>
          <w:szCs w:val="28"/>
        </w:rPr>
        <w:t>краины.</w:t>
      </w:r>
    </w:p>
    <w:p w:rsidR="005B51E0" w:rsidRDefault="005B51E0" w:rsidP="005B51E0">
      <w:pPr>
        <w:ind w:firstLine="567"/>
        <w:jc w:val="both"/>
        <w:rPr>
          <w:sz w:val="28"/>
          <w:szCs w:val="28"/>
        </w:rPr>
      </w:pPr>
      <w:r>
        <w:rPr>
          <w:sz w:val="28"/>
          <w:szCs w:val="28"/>
        </w:rPr>
        <w:t xml:space="preserve">По состоянию на </w:t>
      </w:r>
      <w:r>
        <w:rPr>
          <w:b/>
          <w:sz w:val="28"/>
          <w:szCs w:val="28"/>
        </w:rPr>
        <w:t xml:space="preserve">12-00 11.04.2017 </w:t>
      </w:r>
      <w:r>
        <w:rPr>
          <w:sz w:val="28"/>
          <w:szCs w:val="28"/>
        </w:rPr>
        <w:t>происшествий не зарегистрировано. По</w:t>
      </w:r>
      <w:r>
        <w:rPr>
          <w:sz w:val="28"/>
          <w:szCs w:val="28"/>
        </w:rPr>
        <w:t>д</w:t>
      </w:r>
      <w:r>
        <w:rPr>
          <w:sz w:val="28"/>
          <w:szCs w:val="28"/>
        </w:rPr>
        <w:t>топлений населённых пунктов и низководных мостов нет.</w:t>
      </w:r>
    </w:p>
    <w:p w:rsidR="005B51E0" w:rsidRDefault="005B51E0" w:rsidP="005B51E0">
      <w:pPr>
        <w:ind w:firstLine="567"/>
        <w:jc w:val="both"/>
        <w:rPr>
          <w:sz w:val="16"/>
          <w:szCs w:val="16"/>
        </w:rPr>
      </w:pPr>
    </w:p>
    <w:tbl>
      <w:tblPr>
        <w:tblW w:w="9825" w:type="dxa"/>
        <w:tblInd w:w="91" w:type="dxa"/>
        <w:tblLayout w:type="fixed"/>
        <w:tblLook w:val="04A0"/>
      </w:tblPr>
      <w:tblGrid>
        <w:gridCol w:w="2099"/>
        <w:gridCol w:w="1931"/>
        <w:gridCol w:w="2674"/>
        <w:gridCol w:w="3121"/>
      </w:tblGrid>
      <w:tr w:rsidR="005B51E0" w:rsidTr="005B51E0">
        <w:trPr>
          <w:trHeight w:val="700"/>
        </w:trPr>
        <w:tc>
          <w:tcPr>
            <w:tcW w:w="2098" w:type="dxa"/>
            <w:tcBorders>
              <w:top w:val="single" w:sz="4" w:space="0" w:color="auto"/>
              <w:left w:val="single" w:sz="4" w:space="0" w:color="auto"/>
              <w:bottom w:val="single" w:sz="4" w:space="0" w:color="auto"/>
              <w:right w:val="single" w:sz="4" w:space="0" w:color="auto"/>
            </w:tcBorders>
            <w:vAlign w:val="center"/>
            <w:hideMark/>
          </w:tcPr>
          <w:p w:rsidR="005B51E0" w:rsidRDefault="005B51E0">
            <w:pPr>
              <w:spacing w:after="200"/>
              <w:jc w:val="center"/>
              <w:rPr>
                <w:b/>
                <w:bCs/>
                <w:lang w:eastAsia="en-US"/>
              </w:rPr>
            </w:pPr>
            <w:r>
              <w:rPr>
                <w:b/>
                <w:bCs/>
              </w:rPr>
              <w:t>Субъект</w:t>
            </w:r>
          </w:p>
        </w:tc>
        <w:tc>
          <w:tcPr>
            <w:tcW w:w="1931" w:type="dxa"/>
            <w:tcBorders>
              <w:top w:val="single" w:sz="4" w:space="0" w:color="auto"/>
              <w:left w:val="nil"/>
              <w:bottom w:val="single" w:sz="4" w:space="0" w:color="auto"/>
              <w:right w:val="single" w:sz="4" w:space="0" w:color="auto"/>
            </w:tcBorders>
            <w:vAlign w:val="center"/>
            <w:hideMark/>
          </w:tcPr>
          <w:p w:rsidR="005B51E0" w:rsidRDefault="005B51E0">
            <w:pPr>
              <w:spacing w:after="200"/>
              <w:jc w:val="center"/>
              <w:rPr>
                <w:b/>
                <w:bCs/>
                <w:lang w:eastAsia="en-US"/>
              </w:rPr>
            </w:pPr>
            <w:r>
              <w:rPr>
                <w:b/>
                <w:bCs/>
              </w:rPr>
              <w:t>Река, водоем</w:t>
            </w:r>
          </w:p>
        </w:tc>
        <w:tc>
          <w:tcPr>
            <w:tcW w:w="2674" w:type="dxa"/>
            <w:tcBorders>
              <w:top w:val="single" w:sz="4" w:space="0" w:color="auto"/>
              <w:left w:val="nil"/>
              <w:bottom w:val="single" w:sz="4" w:space="0" w:color="auto"/>
              <w:right w:val="single" w:sz="4" w:space="0" w:color="auto"/>
            </w:tcBorders>
            <w:vAlign w:val="center"/>
            <w:hideMark/>
          </w:tcPr>
          <w:p w:rsidR="005B51E0" w:rsidRDefault="005B51E0">
            <w:pPr>
              <w:spacing w:after="200"/>
              <w:jc w:val="center"/>
              <w:rPr>
                <w:b/>
                <w:bCs/>
                <w:lang w:eastAsia="en-US"/>
              </w:rPr>
            </w:pPr>
            <w:r>
              <w:rPr>
                <w:b/>
                <w:bCs/>
              </w:rPr>
              <w:t>Пункт измерения</w:t>
            </w:r>
          </w:p>
        </w:tc>
        <w:tc>
          <w:tcPr>
            <w:tcW w:w="3121" w:type="dxa"/>
            <w:tcBorders>
              <w:top w:val="single" w:sz="4" w:space="0" w:color="auto"/>
              <w:left w:val="nil"/>
              <w:bottom w:val="single" w:sz="4" w:space="0" w:color="auto"/>
              <w:right w:val="single" w:sz="4" w:space="0" w:color="auto"/>
            </w:tcBorders>
            <w:vAlign w:val="center"/>
            <w:hideMark/>
          </w:tcPr>
          <w:p w:rsidR="005B51E0" w:rsidRDefault="005B51E0">
            <w:pPr>
              <w:spacing w:after="200"/>
              <w:jc w:val="center"/>
              <w:rPr>
                <w:b/>
                <w:bCs/>
                <w:lang w:eastAsia="en-US"/>
              </w:rPr>
            </w:pPr>
            <w:r>
              <w:rPr>
                <w:b/>
                <w:bCs/>
              </w:rPr>
              <w:t>Фактическая толщина льда, см</w:t>
            </w:r>
          </w:p>
        </w:tc>
      </w:tr>
      <w:tr w:rsidR="005B51E0" w:rsidTr="005B51E0">
        <w:trPr>
          <w:trHeight w:val="295"/>
        </w:trPr>
        <w:tc>
          <w:tcPr>
            <w:tcW w:w="2098" w:type="dxa"/>
            <w:vMerge w:val="restart"/>
            <w:tcBorders>
              <w:top w:val="nil"/>
              <w:left w:val="single" w:sz="4" w:space="0" w:color="auto"/>
              <w:bottom w:val="single" w:sz="4" w:space="0" w:color="auto"/>
              <w:right w:val="single" w:sz="4" w:space="0" w:color="auto"/>
            </w:tcBorders>
            <w:noWrap/>
          </w:tcPr>
          <w:p w:rsidR="005B51E0" w:rsidRDefault="005B51E0">
            <w:pPr>
              <w:jc w:val="center"/>
            </w:pPr>
            <w:r>
              <w:t>Кировская о</w:t>
            </w:r>
            <w:r>
              <w:t>б</w:t>
            </w:r>
            <w:r>
              <w:t>ласть</w:t>
            </w:r>
          </w:p>
          <w:p w:rsidR="005B51E0" w:rsidRDefault="005B51E0">
            <w:pPr>
              <w:jc w:val="center"/>
            </w:pPr>
          </w:p>
          <w:p w:rsidR="005B51E0" w:rsidRDefault="005B51E0">
            <w:pPr>
              <w:jc w:val="center"/>
            </w:pPr>
          </w:p>
          <w:p w:rsidR="005B51E0" w:rsidRDefault="005B51E0">
            <w:pPr>
              <w:jc w:val="center"/>
            </w:pPr>
          </w:p>
          <w:p w:rsidR="005B51E0" w:rsidRDefault="005B51E0">
            <w:pPr>
              <w:jc w:val="center"/>
            </w:pPr>
          </w:p>
          <w:p w:rsidR="005B51E0" w:rsidRDefault="005B51E0">
            <w:pPr>
              <w:jc w:val="center"/>
            </w:pPr>
          </w:p>
          <w:p w:rsidR="005B51E0" w:rsidRDefault="005B51E0">
            <w:pPr>
              <w:jc w:val="center"/>
            </w:pPr>
          </w:p>
          <w:p w:rsidR="005B51E0" w:rsidRDefault="005B51E0">
            <w:pPr>
              <w:jc w:val="center"/>
            </w:pPr>
          </w:p>
          <w:p w:rsidR="005B51E0" w:rsidRDefault="005B51E0">
            <w:pPr>
              <w:jc w:val="center"/>
            </w:pPr>
          </w:p>
        </w:tc>
        <w:tc>
          <w:tcPr>
            <w:tcW w:w="1931" w:type="dxa"/>
            <w:tcBorders>
              <w:top w:val="nil"/>
              <w:left w:val="nil"/>
              <w:bottom w:val="single" w:sz="4" w:space="0" w:color="auto"/>
              <w:right w:val="single" w:sz="4" w:space="0" w:color="auto"/>
            </w:tcBorders>
            <w:noWrap/>
            <w:hideMark/>
          </w:tcPr>
          <w:p w:rsidR="005B51E0" w:rsidRDefault="005B51E0">
            <w:pPr>
              <w:jc w:val="center"/>
            </w:pPr>
            <w:r>
              <w:lastRenderedPageBreak/>
              <w:t>р. Вятка</w:t>
            </w:r>
          </w:p>
        </w:tc>
        <w:tc>
          <w:tcPr>
            <w:tcW w:w="2674" w:type="dxa"/>
            <w:tcBorders>
              <w:top w:val="nil"/>
              <w:left w:val="nil"/>
              <w:bottom w:val="single" w:sz="4" w:space="0" w:color="auto"/>
              <w:right w:val="single" w:sz="4" w:space="0" w:color="auto"/>
            </w:tcBorders>
            <w:noWrap/>
            <w:hideMark/>
          </w:tcPr>
          <w:p w:rsidR="005B51E0" w:rsidRDefault="005B51E0">
            <w:pPr>
              <w:jc w:val="center"/>
            </w:pPr>
            <w:r>
              <w:t>г. Киров</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15</w:t>
            </w:r>
          </w:p>
        </w:tc>
      </w:tr>
      <w:tr w:rsidR="005B51E0" w:rsidTr="005B51E0">
        <w:trPr>
          <w:trHeight w:val="295"/>
        </w:trPr>
        <w:tc>
          <w:tcPr>
            <w:tcW w:w="2098" w:type="dxa"/>
            <w:vMerge/>
            <w:tcBorders>
              <w:top w:val="nil"/>
              <w:left w:val="single" w:sz="4" w:space="0" w:color="auto"/>
              <w:bottom w:val="single" w:sz="4" w:space="0" w:color="auto"/>
              <w:right w:val="single" w:sz="4" w:space="0" w:color="auto"/>
            </w:tcBorders>
            <w:vAlign w:val="center"/>
            <w:hideMark/>
          </w:tcPr>
          <w:p w:rsidR="005B51E0" w:rsidRDefault="005B51E0"/>
        </w:tc>
        <w:tc>
          <w:tcPr>
            <w:tcW w:w="1931" w:type="dxa"/>
            <w:tcBorders>
              <w:top w:val="nil"/>
              <w:left w:val="nil"/>
              <w:bottom w:val="single" w:sz="4" w:space="0" w:color="auto"/>
              <w:right w:val="single" w:sz="4" w:space="0" w:color="auto"/>
            </w:tcBorders>
            <w:noWrap/>
            <w:vAlign w:val="bottom"/>
            <w:hideMark/>
          </w:tcPr>
          <w:p w:rsidR="005B51E0" w:rsidRDefault="005B51E0">
            <w:pPr>
              <w:jc w:val="center"/>
            </w:pPr>
            <w:r>
              <w:t>р. Вятка</w:t>
            </w:r>
          </w:p>
        </w:tc>
        <w:tc>
          <w:tcPr>
            <w:tcW w:w="2674" w:type="dxa"/>
            <w:tcBorders>
              <w:top w:val="nil"/>
              <w:left w:val="nil"/>
              <w:bottom w:val="single" w:sz="4" w:space="0" w:color="auto"/>
              <w:right w:val="single" w:sz="4" w:space="0" w:color="auto"/>
            </w:tcBorders>
            <w:noWrap/>
            <w:vAlign w:val="bottom"/>
            <w:hideMark/>
          </w:tcPr>
          <w:p w:rsidR="005B51E0" w:rsidRDefault="005B51E0">
            <w:pPr>
              <w:jc w:val="center"/>
            </w:pPr>
            <w:r>
              <w:t>г. Советск</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15</w:t>
            </w:r>
          </w:p>
        </w:tc>
      </w:tr>
      <w:tr w:rsidR="005B51E0" w:rsidTr="005B51E0">
        <w:trPr>
          <w:trHeight w:val="295"/>
        </w:trPr>
        <w:tc>
          <w:tcPr>
            <w:tcW w:w="2098" w:type="dxa"/>
            <w:vMerge/>
            <w:tcBorders>
              <w:top w:val="nil"/>
              <w:left w:val="single" w:sz="4" w:space="0" w:color="auto"/>
              <w:bottom w:val="single" w:sz="4" w:space="0" w:color="auto"/>
              <w:right w:val="single" w:sz="4" w:space="0" w:color="auto"/>
            </w:tcBorders>
            <w:vAlign w:val="center"/>
            <w:hideMark/>
          </w:tcPr>
          <w:p w:rsidR="005B51E0" w:rsidRDefault="005B51E0"/>
        </w:tc>
        <w:tc>
          <w:tcPr>
            <w:tcW w:w="1931" w:type="dxa"/>
            <w:tcBorders>
              <w:top w:val="nil"/>
              <w:left w:val="nil"/>
              <w:bottom w:val="single" w:sz="4" w:space="0" w:color="auto"/>
              <w:right w:val="single" w:sz="4" w:space="0" w:color="auto"/>
            </w:tcBorders>
            <w:noWrap/>
            <w:vAlign w:val="bottom"/>
            <w:hideMark/>
          </w:tcPr>
          <w:p w:rsidR="005B51E0" w:rsidRDefault="005B51E0">
            <w:pPr>
              <w:jc w:val="center"/>
            </w:pPr>
            <w:r>
              <w:t>р. Вятка</w:t>
            </w:r>
          </w:p>
        </w:tc>
        <w:tc>
          <w:tcPr>
            <w:tcW w:w="2674" w:type="dxa"/>
            <w:tcBorders>
              <w:top w:val="nil"/>
              <w:left w:val="nil"/>
              <w:bottom w:val="single" w:sz="4" w:space="0" w:color="auto"/>
              <w:right w:val="single" w:sz="4" w:space="0" w:color="auto"/>
            </w:tcBorders>
            <w:noWrap/>
            <w:vAlign w:val="bottom"/>
            <w:hideMark/>
          </w:tcPr>
          <w:p w:rsidR="005B51E0" w:rsidRDefault="005B51E0">
            <w:pPr>
              <w:jc w:val="center"/>
            </w:pPr>
            <w:r>
              <w:t>г. Вятские Поляны</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12</w:t>
            </w:r>
          </w:p>
        </w:tc>
      </w:tr>
      <w:tr w:rsidR="005B51E0" w:rsidTr="005B51E0">
        <w:trPr>
          <w:trHeight w:val="295"/>
        </w:trPr>
        <w:tc>
          <w:tcPr>
            <w:tcW w:w="2098" w:type="dxa"/>
            <w:vMerge/>
            <w:tcBorders>
              <w:top w:val="nil"/>
              <w:left w:val="single" w:sz="4" w:space="0" w:color="auto"/>
              <w:bottom w:val="single" w:sz="4" w:space="0" w:color="auto"/>
              <w:right w:val="single" w:sz="4" w:space="0" w:color="auto"/>
            </w:tcBorders>
            <w:vAlign w:val="center"/>
            <w:hideMark/>
          </w:tcPr>
          <w:p w:rsidR="005B51E0" w:rsidRDefault="005B51E0"/>
        </w:tc>
        <w:tc>
          <w:tcPr>
            <w:tcW w:w="1931" w:type="dxa"/>
            <w:tcBorders>
              <w:top w:val="nil"/>
              <w:left w:val="nil"/>
              <w:bottom w:val="single" w:sz="4" w:space="0" w:color="auto"/>
              <w:right w:val="single" w:sz="4" w:space="0" w:color="auto"/>
            </w:tcBorders>
            <w:noWrap/>
            <w:vAlign w:val="bottom"/>
            <w:hideMark/>
          </w:tcPr>
          <w:p w:rsidR="005B51E0" w:rsidRDefault="005B51E0">
            <w:pPr>
              <w:jc w:val="center"/>
            </w:pPr>
            <w:r>
              <w:t>р. Вятка</w:t>
            </w:r>
          </w:p>
        </w:tc>
        <w:tc>
          <w:tcPr>
            <w:tcW w:w="2674" w:type="dxa"/>
            <w:tcBorders>
              <w:top w:val="nil"/>
              <w:left w:val="nil"/>
              <w:bottom w:val="single" w:sz="4" w:space="0" w:color="auto"/>
              <w:right w:val="single" w:sz="4" w:space="0" w:color="auto"/>
            </w:tcBorders>
            <w:noWrap/>
            <w:vAlign w:val="bottom"/>
            <w:hideMark/>
          </w:tcPr>
          <w:p w:rsidR="005B51E0" w:rsidRDefault="005B51E0">
            <w:pPr>
              <w:jc w:val="center"/>
            </w:pPr>
            <w:r>
              <w:t>г. Котельнич</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12</w:t>
            </w:r>
          </w:p>
        </w:tc>
      </w:tr>
      <w:tr w:rsidR="005B51E0" w:rsidTr="005B51E0">
        <w:trPr>
          <w:trHeight w:val="295"/>
        </w:trPr>
        <w:tc>
          <w:tcPr>
            <w:tcW w:w="2098" w:type="dxa"/>
            <w:vMerge/>
            <w:tcBorders>
              <w:top w:val="nil"/>
              <w:left w:val="single" w:sz="4" w:space="0" w:color="auto"/>
              <w:bottom w:val="single" w:sz="4" w:space="0" w:color="auto"/>
              <w:right w:val="single" w:sz="4" w:space="0" w:color="auto"/>
            </w:tcBorders>
            <w:vAlign w:val="center"/>
            <w:hideMark/>
          </w:tcPr>
          <w:p w:rsidR="005B51E0" w:rsidRDefault="005B51E0"/>
        </w:tc>
        <w:tc>
          <w:tcPr>
            <w:tcW w:w="1931" w:type="dxa"/>
            <w:tcBorders>
              <w:top w:val="nil"/>
              <w:left w:val="nil"/>
              <w:bottom w:val="single" w:sz="4" w:space="0" w:color="auto"/>
              <w:right w:val="single" w:sz="4" w:space="0" w:color="auto"/>
            </w:tcBorders>
            <w:noWrap/>
            <w:vAlign w:val="bottom"/>
            <w:hideMark/>
          </w:tcPr>
          <w:p w:rsidR="005B51E0" w:rsidRDefault="005B51E0">
            <w:pPr>
              <w:jc w:val="center"/>
            </w:pPr>
            <w:r>
              <w:t>р. Вятка</w:t>
            </w:r>
          </w:p>
        </w:tc>
        <w:tc>
          <w:tcPr>
            <w:tcW w:w="2674" w:type="dxa"/>
            <w:tcBorders>
              <w:top w:val="nil"/>
              <w:left w:val="nil"/>
              <w:bottom w:val="single" w:sz="4" w:space="0" w:color="auto"/>
              <w:right w:val="single" w:sz="4" w:space="0" w:color="auto"/>
            </w:tcBorders>
            <w:noWrap/>
            <w:vAlign w:val="bottom"/>
            <w:hideMark/>
          </w:tcPr>
          <w:p w:rsidR="005B51E0" w:rsidRDefault="005B51E0">
            <w:pPr>
              <w:jc w:val="center"/>
            </w:pPr>
            <w:r>
              <w:t>г. Кирово-Чепецк</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15</w:t>
            </w:r>
          </w:p>
        </w:tc>
      </w:tr>
      <w:tr w:rsidR="005B51E0" w:rsidTr="005B51E0">
        <w:trPr>
          <w:trHeight w:val="295"/>
        </w:trPr>
        <w:tc>
          <w:tcPr>
            <w:tcW w:w="2098" w:type="dxa"/>
            <w:vMerge/>
            <w:tcBorders>
              <w:top w:val="nil"/>
              <w:left w:val="single" w:sz="4" w:space="0" w:color="auto"/>
              <w:bottom w:val="single" w:sz="4" w:space="0" w:color="auto"/>
              <w:right w:val="single" w:sz="4" w:space="0" w:color="auto"/>
            </w:tcBorders>
            <w:vAlign w:val="center"/>
            <w:hideMark/>
          </w:tcPr>
          <w:p w:rsidR="005B51E0" w:rsidRDefault="005B51E0"/>
        </w:tc>
        <w:tc>
          <w:tcPr>
            <w:tcW w:w="1931" w:type="dxa"/>
            <w:tcBorders>
              <w:top w:val="nil"/>
              <w:left w:val="nil"/>
              <w:bottom w:val="single" w:sz="4" w:space="0" w:color="auto"/>
              <w:right w:val="single" w:sz="4" w:space="0" w:color="auto"/>
            </w:tcBorders>
            <w:noWrap/>
            <w:vAlign w:val="bottom"/>
            <w:hideMark/>
          </w:tcPr>
          <w:p w:rsidR="005B51E0" w:rsidRDefault="005B51E0">
            <w:pPr>
              <w:jc w:val="center"/>
            </w:pPr>
            <w:r>
              <w:t>р. Молома</w:t>
            </w:r>
          </w:p>
        </w:tc>
        <w:tc>
          <w:tcPr>
            <w:tcW w:w="2674" w:type="dxa"/>
            <w:tcBorders>
              <w:top w:val="nil"/>
              <w:left w:val="nil"/>
              <w:bottom w:val="single" w:sz="4" w:space="0" w:color="auto"/>
              <w:right w:val="single" w:sz="4" w:space="0" w:color="auto"/>
            </w:tcBorders>
            <w:noWrap/>
            <w:vAlign w:val="bottom"/>
            <w:hideMark/>
          </w:tcPr>
          <w:p w:rsidR="005B51E0" w:rsidRDefault="005B51E0">
            <w:pPr>
              <w:jc w:val="center"/>
            </w:pPr>
            <w:r>
              <w:t>г. Котельнич</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12</w:t>
            </w:r>
          </w:p>
        </w:tc>
      </w:tr>
      <w:tr w:rsidR="005B51E0" w:rsidTr="005B51E0">
        <w:trPr>
          <w:trHeight w:val="295"/>
        </w:trPr>
        <w:tc>
          <w:tcPr>
            <w:tcW w:w="2098" w:type="dxa"/>
            <w:vMerge/>
            <w:tcBorders>
              <w:top w:val="nil"/>
              <w:left w:val="single" w:sz="4" w:space="0" w:color="auto"/>
              <w:bottom w:val="single" w:sz="4" w:space="0" w:color="auto"/>
              <w:right w:val="single" w:sz="4" w:space="0" w:color="auto"/>
            </w:tcBorders>
            <w:vAlign w:val="center"/>
            <w:hideMark/>
          </w:tcPr>
          <w:p w:rsidR="005B51E0" w:rsidRDefault="005B51E0"/>
        </w:tc>
        <w:tc>
          <w:tcPr>
            <w:tcW w:w="1931" w:type="dxa"/>
            <w:tcBorders>
              <w:top w:val="nil"/>
              <w:left w:val="nil"/>
              <w:bottom w:val="single" w:sz="4" w:space="0" w:color="auto"/>
              <w:right w:val="single" w:sz="4" w:space="0" w:color="auto"/>
            </w:tcBorders>
            <w:noWrap/>
            <w:vAlign w:val="bottom"/>
            <w:hideMark/>
          </w:tcPr>
          <w:p w:rsidR="005B51E0" w:rsidRDefault="005B51E0">
            <w:pPr>
              <w:jc w:val="center"/>
            </w:pPr>
            <w:r>
              <w:t>р. Чепца</w:t>
            </w:r>
          </w:p>
        </w:tc>
        <w:tc>
          <w:tcPr>
            <w:tcW w:w="2674" w:type="dxa"/>
            <w:tcBorders>
              <w:top w:val="nil"/>
              <w:left w:val="nil"/>
              <w:bottom w:val="single" w:sz="4" w:space="0" w:color="auto"/>
              <w:right w:val="single" w:sz="4" w:space="0" w:color="auto"/>
            </w:tcBorders>
            <w:noWrap/>
            <w:vAlign w:val="bottom"/>
            <w:hideMark/>
          </w:tcPr>
          <w:p w:rsidR="005B51E0" w:rsidRDefault="005B51E0">
            <w:pPr>
              <w:jc w:val="center"/>
            </w:pPr>
            <w:r>
              <w:t>г. Кирово-Чепецк</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12</w:t>
            </w:r>
          </w:p>
        </w:tc>
      </w:tr>
      <w:tr w:rsidR="005B51E0" w:rsidTr="005B51E0">
        <w:trPr>
          <w:trHeight w:val="295"/>
        </w:trPr>
        <w:tc>
          <w:tcPr>
            <w:tcW w:w="2098" w:type="dxa"/>
            <w:vMerge/>
            <w:tcBorders>
              <w:top w:val="nil"/>
              <w:left w:val="single" w:sz="4" w:space="0" w:color="auto"/>
              <w:bottom w:val="single" w:sz="4" w:space="0" w:color="auto"/>
              <w:right w:val="single" w:sz="4" w:space="0" w:color="auto"/>
            </w:tcBorders>
            <w:vAlign w:val="center"/>
            <w:hideMark/>
          </w:tcPr>
          <w:p w:rsidR="005B51E0" w:rsidRDefault="005B51E0"/>
        </w:tc>
        <w:tc>
          <w:tcPr>
            <w:tcW w:w="1931" w:type="dxa"/>
            <w:tcBorders>
              <w:top w:val="nil"/>
              <w:left w:val="nil"/>
              <w:bottom w:val="single" w:sz="4" w:space="0" w:color="auto"/>
              <w:right w:val="single" w:sz="4" w:space="0" w:color="auto"/>
            </w:tcBorders>
            <w:noWrap/>
            <w:vAlign w:val="bottom"/>
            <w:hideMark/>
          </w:tcPr>
          <w:p w:rsidR="005B51E0" w:rsidRDefault="005B51E0">
            <w:pPr>
              <w:jc w:val="center"/>
            </w:pPr>
            <w:r>
              <w:t>р. Немда</w:t>
            </w:r>
          </w:p>
        </w:tc>
        <w:tc>
          <w:tcPr>
            <w:tcW w:w="2674" w:type="dxa"/>
            <w:tcBorders>
              <w:top w:val="nil"/>
              <w:left w:val="nil"/>
              <w:bottom w:val="single" w:sz="4" w:space="0" w:color="auto"/>
              <w:right w:val="single" w:sz="4" w:space="0" w:color="auto"/>
            </w:tcBorders>
            <w:noWrap/>
            <w:vAlign w:val="bottom"/>
            <w:hideMark/>
          </w:tcPr>
          <w:p w:rsidR="005B51E0" w:rsidRDefault="005B51E0">
            <w:pPr>
              <w:jc w:val="center"/>
            </w:pPr>
            <w:r>
              <w:t>г. Советск</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10</w:t>
            </w:r>
          </w:p>
        </w:tc>
      </w:tr>
      <w:tr w:rsidR="005B51E0" w:rsidTr="005B51E0">
        <w:trPr>
          <w:trHeight w:val="295"/>
        </w:trPr>
        <w:tc>
          <w:tcPr>
            <w:tcW w:w="2098" w:type="dxa"/>
            <w:vMerge/>
            <w:tcBorders>
              <w:top w:val="nil"/>
              <w:left w:val="single" w:sz="4" w:space="0" w:color="auto"/>
              <w:bottom w:val="single" w:sz="4" w:space="0" w:color="auto"/>
              <w:right w:val="single" w:sz="4" w:space="0" w:color="auto"/>
            </w:tcBorders>
            <w:vAlign w:val="center"/>
            <w:hideMark/>
          </w:tcPr>
          <w:p w:rsidR="005B51E0" w:rsidRDefault="005B51E0"/>
        </w:tc>
        <w:tc>
          <w:tcPr>
            <w:tcW w:w="1931" w:type="dxa"/>
            <w:tcBorders>
              <w:top w:val="nil"/>
              <w:left w:val="nil"/>
              <w:bottom w:val="single" w:sz="4" w:space="0" w:color="auto"/>
              <w:right w:val="single" w:sz="4" w:space="0" w:color="auto"/>
            </w:tcBorders>
            <w:noWrap/>
            <w:vAlign w:val="bottom"/>
            <w:hideMark/>
          </w:tcPr>
          <w:p w:rsidR="005B51E0" w:rsidRDefault="005B51E0">
            <w:pPr>
              <w:jc w:val="center"/>
            </w:pPr>
            <w:r>
              <w:t>пруд</w:t>
            </w:r>
          </w:p>
        </w:tc>
        <w:tc>
          <w:tcPr>
            <w:tcW w:w="2674" w:type="dxa"/>
            <w:tcBorders>
              <w:top w:val="nil"/>
              <w:left w:val="nil"/>
              <w:bottom w:val="single" w:sz="4" w:space="0" w:color="auto"/>
              <w:right w:val="single" w:sz="4" w:space="0" w:color="auto"/>
            </w:tcBorders>
            <w:noWrap/>
            <w:vAlign w:val="bottom"/>
            <w:hideMark/>
          </w:tcPr>
          <w:p w:rsidR="005B51E0" w:rsidRDefault="005B51E0">
            <w:pPr>
              <w:jc w:val="center"/>
            </w:pPr>
            <w:r>
              <w:t>г. Белая Холуница</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30</w:t>
            </w:r>
          </w:p>
        </w:tc>
      </w:tr>
      <w:tr w:rsidR="005B51E0" w:rsidTr="005B51E0">
        <w:trPr>
          <w:trHeight w:val="295"/>
        </w:trPr>
        <w:tc>
          <w:tcPr>
            <w:tcW w:w="2098" w:type="dxa"/>
            <w:vMerge/>
            <w:tcBorders>
              <w:top w:val="nil"/>
              <w:left w:val="single" w:sz="4" w:space="0" w:color="auto"/>
              <w:bottom w:val="single" w:sz="4" w:space="0" w:color="auto"/>
              <w:right w:val="single" w:sz="4" w:space="0" w:color="auto"/>
            </w:tcBorders>
            <w:vAlign w:val="center"/>
            <w:hideMark/>
          </w:tcPr>
          <w:p w:rsidR="005B51E0" w:rsidRDefault="005B51E0"/>
        </w:tc>
        <w:tc>
          <w:tcPr>
            <w:tcW w:w="1931" w:type="dxa"/>
            <w:tcBorders>
              <w:top w:val="nil"/>
              <w:left w:val="nil"/>
              <w:bottom w:val="single" w:sz="4" w:space="0" w:color="auto"/>
              <w:right w:val="single" w:sz="4" w:space="0" w:color="auto"/>
            </w:tcBorders>
            <w:noWrap/>
            <w:vAlign w:val="bottom"/>
            <w:hideMark/>
          </w:tcPr>
          <w:p w:rsidR="005B51E0" w:rsidRDefault="005B51E0">
            <w:pPr>
              <w:jc w:val="center"/>
            </w:pPr>
            <w:r>
              <w:t>пруд</w:t>
            </w:r>
          </w:p>
        </w:tc>
        <w:tc>
          <w:tcPr>
            <w:tcW w:w="2674" w:type="dxa"/>
            <w:tcBorders>
              <w:top w:val="nil"/>
              <w:left w:val="nil"/>
              <w:bottom w:val="single" w:sz="4" w:space="0" w:color="auto"/>
              <w:right w:val="single" w:sz="4" w:space="0" w:color="auto"/>
            </w:tcBorders>
            <w:noWrap/>
            <w:vAlign w:val="bottom"/>
            <w:hideMark/>
          </w:tcPr>
          <w:p w:rsidR="005B51E0" w:rsidRDefault="005B51E0">
            <w:pPr>
              <w:jc w:val="center"/>
            </w:pPr>
            <w:r>
              <w:t>г. Кирс</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30</w:t>
            </w:r>
          </w:p>
        </w:tc>
      </w:tr>
      <w:tr w:rsidR="005B51E0" w:rsidTr="005B51E0">
        <w:trPr>
          <w:trHeight w:val="232"/>
        </w:trPr>
        <w:tc>
          <w:tcPr>
            <w:tcW w:w="2098" w:type="dxa"/>
            <w:vMerge/>
            <w:tcBorders>
              <w:top w:val="nil"/>
              <w:left w:val="single" w:sz="4" w:space="0" w:color="auto"/>
              <w:bottom w:val="single" w:sz="4" w:space="0" w:color="auto"/>
              <w:right w:val="single" w:sz="4" w:space="0" w:color="auto"/>
            </w:tcBorders>
            <w:vAlign w:val="center"/>
            <w:hideMark/>
          </w:tcPr>
          <w:p w:rsidR="005B51E0" w:rsidRDefault="005B51E0"/>
        </w:tc>
        <w:tc>
          <w:tcPr>
            <w:tcW w:w="1931" w:type="dxa"/>
            <w:tcBorders>
              <w:top w:val="nil"/>
              <w:left w:val="nil"/>
              <w:bottom w:val="single" w:sz="4" w:space="0" w:color="auto"/>
              <w:right w:val="single" w:sz="4" w:space="0" w:color="auto"/>
            </w:tcBorders>
            <w:noWrap/>
            <w:vAlign w:val="bottom"/>
            <w:hideMark/>
          </w:tcPr>
          <w:p w:rsidR="005B51E0" w:rsidRDefault="005B51E0">
            <w:pPr>
              <w:jc w:val="center"/>
            </w:pPr>
            <w:r>
              <w:t>пруд</w:t>
            </w:r>
          </w:p>
        </w:tc>
        <w:tc>
          <w:tcPr>
            <w:tcW w:w="2674" w:type="dxa"/>
            <w:tcBorders>
              <w:top w:val="nil"/>
              <w:left w:val="nil"/>
              <w:bottom w:val="single" w:sz="4" w:space="0" w:color="auto"/>
              <w:right w:val="single" w:sz="4" w:space="0" w:color="auto"/>
            </w:tcBorders>
            <w:noWrap/>
            <w:vAlign w:val="bottom"/>
            <w:hideMark/>
          </w:tcPr>
          <w:p w:rsidR="005B51E0" w:rsidRDefault="005B51E0">
            <w:pPr>
              <w:jc w:val="center"/>
            </w:pPr>
            <w:r>
              <w:t>г. Омутнинск</w:t>
            </w:r>
          </w:p>
        </w:tc>
        <w:tc>
          <w:tcPr>
            <w:tcW w:w="3121" w:type="dxa"/>
            <w:tcBorders>
              <w:top w:val="nil"/>
              <w:left w:val="nil"/>
              <w:bottom w:val="single" w:sz="4" w:space="0" w:color="auto"/>
              <w:right w:val="single" w:sz="4" w:space="0" w:color="auto"/>
            </w:tcBorders>
            <w:noWrap/>
            <w:vAlign w:val="bottom"/>
            <w:hideMark/>
          </w:tcPr>
          <w:p w:rsidR="005B51E0" w:rsidRDefault="005B51E0">
            <w:pPr>
              <w:jc w:val="center"/>
              <w:rPr>
                <w:color w:val="000000"/>
              </w:rPr>
            </w:pPr>
            <w:r>
              <w:rPr>
                <w:color w:val="000000"/>
              </w:rPr>
              <w:t>30</w:t>
            </w:r>
          </w:p>
        </w:tc>
      </w:tr>
    </w:tbl>
    <w:p w:rsidR="005B51E0" w:rsidRDefault="005B51E0" w:rsidP="005B51E0">
      <w:pPr>
        <w:ind w:firstLine="567"/>
        <w:jc w:val="both"/>
        <w:rPr>
          <w:b/>
          <w:bCs/>
          <w:sz w:val="28"/>
          <w:szCs w:val="28"/>
          <w:highlight w:val="green"/>
        </w:rPr>
      </w:pPr>
    </w:p>
    <w:p w:rsidR="005B51E0" w:rsidRDefault="005B51E0" w:rsidP="005B51E0">
      <w:pPr>
        <w:suppressLineNumbers/>
        <w:tabs>
          <w:tab w:val="left" w:pos="2325"/>
        </w:tabs>
        <w:suppressAutoHyphens/>
        <w:ind w:firstLine="567"/>
        <w:jc w:val="both"/>
        <w:rPr>
          <w:b/>
          <w:bCs/>
          <w:sz w:val="28"/>
          <w:szCs w:val="28"/>
        </w:rPr>
      </w:pPr>
      <w:r>
        <w:rPr>
          <w:b/>
          <w:bCs/>
          <w:sz w:val="28"/>
          <w:szCs w:val="28"/>
        </w:rPr>
        <w:t>1.5. Природные пожары.</w:t>
      </w:r>
    </w:p>
    <w:p w:rsidR="005B51E0" w:rsidRDefault="005B51E0" w:rsidP="005B51E0">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5B51E0" w:rsidRDefault="005B51E0" w:rsidP="005B51E0">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5B51E0" w:rsidRDefault="005B51E0" w:rsidP="005B51E0">
      <w:pPr>
        <w:tabs>
          <w:tab w:val="left" w:pos="1985"/>
        </w:tabs>
        <w:ind w:firstLine="567"/>
        <w:jc w:val="both"/>
        <w:rPr>
          <w:bCs/>
          <w:sz w:val="28"/>
          <w:szCs w:val="28"/>
        </w:rPr>
      </w:pPr>
      <w:r>
        <w:rPr>
          <w:b/>
          <w:bCs/>
          <w:sz w:val="28"/>
          <w:szCs w:val="28"/>
        </w:rPr>
        <w:t>1.6. Происшествия на водных объектах.</w:t>
      </w:r>
    </w:p>
    <w:p w:rsidR="005B51E0" w:rsidRDefault="005B51E0" w:rsidP="005B51E0">
      <w:pPr>
        <w:ind w:firstLine="567"/>
        <w:jc w:val="both"/>
        <w:rPr>
          <w:sz w:val="28"/>
          <w:szCs w:val="28"/>
        </w:rPr>
      </w:pPr>
      <w:r>
        <w:rPr>
          <w:sz w:val="28"/>
          <w:szCs w:val="28"/>
        </w:rPr>
        <w:t>Не зарегистрированы.</w:t>
      </w:r>
    </w:p>
    <w:p w:rsidR="005B51E0" w:rsidRDefault="005B51E0" w:rsidP="005B51E0">
      <w:pPr>
        <w:ind w:firstLine="567"/>
        <w:jc w:val="both"/>
        <w:rPr>
          <w:b/>
          <w:sz w:val="28"/>
          <w:szCs w:val="28"/>
        </w:rPr>
      </w:pPr>
      <w:r>
        <w:rPr>
          <w:b/>
          <w:sz w:val="28"/>
          <w:szCs w:val="28"/>
        </w:rPr>
        <w:t>1.7. Дорожно-транспортные происшествия (с привлечением МЧС).</w:t>
      </w:r>
    </w:p>
    <w:p w:rsidR="005B51E0" w:rsidRDefault="005B51E0" w:rsidP="005B51E0">
      <w:pPr>
        <w:pStyle w:val="af8"/>
        <w:tabs>
          <w:tab w:val="left" w:pos="5285"/>
        </w:tabs>
        <w:ind w:firstLine="567"/>
        <w:jc w:val="both"/>
        <w:rPr>
          <w:sz w:val="28"/>
          <w:szCs w:val="28"/>
          <w:highlight w:val="green"/>
        </w:rPr>
      </w:pPr>
      <w:r>
        <w:rPr>
          <w:snapToGrid w:val="0"/>
          <w:sz w:val="28"/>
          <w:szCs w:val="28"/>
        </w:rPr>
        <w:t>За отчетный период пожарно-спасательные подразделения на ликвидацию последствий ДТП привлекались 1 раз. Погибших нет, пострадало 2 человека, сп</w:t>
      </w:r>
      <w:r>
        <w:rPr>
          <w:snapToGrid w:val="0"/>
          <w:sz w:val="28"/>
          <w:szCs w:val="28"/>
        </w:rPr>
        <w:t>а</w:t>
      </w:r>
      <w:r>
        <w:rPr>
          <w:snapToGrid w:val="0"/>
          <w:sz w:val="28"/>
          <w:szCs w:val="28"/>
        </w:rPr>
        <w:t>сено 2 человека.</w:t>
      </w:r>
      <w:r>
        <w:rPr>
          <w:snapToGrid w:val="0"/>
          <w:sz w:val="28"/>
          <w:szCs w:val="28"/>
          <w:highlight w:val="green"/>
        </w:rPr>
        <w:t xml:space="preserve"> </w:t>
      </w:r>
    </w:p>
    <w:p w:rsidR="005B51E0" w:rsidRDefault="005B51E0" w:rsidP="005B51E0">
      <w:pPr>
        <w:ind w:firstLine="567"/>
        <w:jc w:val="both"/>
        <w:rPr>
          <w:b/>
          <w:sz w:val="28"/>
          <w:szCs w:val="28"/>
        </w:rPr>
      </w:pPr>
      <w:r>
        <w:rPr>
          <w:b/>
          <w:sz w:val="28"/>
          <w:szCs w:val="28"/>
        </w:rPr>
        <w:t>1.8.  Биолого-социальные.</w:t>
      </w:r>
    </w:p>
    <w:p w:rsidR="005B51E0" w:rsidRDefault="005B51E0" w:rsidP="005B51E0">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5B51E0" w:rsidRDefault="005B51E0" w:rsidP="005B51E0">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5B51E0" w:rsidTr="005B51E0">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w:t>
            </w:r>
          </w:p>
          <w:p w:rsidR="005B51E0" w:rsidRDefault="005B51E0">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Населённый</w:t>
            </w:r>
          </w:p>
          <w:p w:rsidR="005B51E0" w:rsidRDefault="005B51E0">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b/>
                <w:sz w:val="24"/>
                <w:szCs w:val="24"/>
              </w:rPr>
            </w:pPr>
            <w:r>
              <w:rPr>
                <w:b/>
                <w:sz w:val="24"/>
                <w:szCs w:val="24"/>
              </w:rPr>
              <w:t>Дата</w:t>
            </w:r>
          </w:p>
          <w:p w:rsidR="005B51E0" w:rsidRDefault="005B51E0">
            <w:pPr>
              <w:pStyle w:val="aff6"/>
              <w:tabs>
                <w:tab w:val="left" w:pos="525"/>
              </w:tabs>
              <w:ind w:left="0"/>
              <w:jc w:val="center"/>
              <w:rPr>
                <w:b/>
                <w:sz w:val="24"/>
                <w:szCs w:val="24"/>
              </w:rPr>
            </w:pPr>
            <w:r>
              <w:rPr>
                <w:b/>
                <w:sz w:val="24"/>
                <w:szCs w:val="24"/>
              </w:rPr>
              <w:t>введения</w:t>
            </w:r>
          </w:p>
          <w:p w:rsidR="005B51E0" w:rsidRDefault="005B51E0">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b/>
                <w:sz w:val="24"/>
                <w:szCs w:val="24"/>
              </w:rPr>
            </w:pPr>
            <w:r>
              <w:rPr>
                <w:b/>
                <w:sz w:val="24"/>
                <w:szCs w:val="24"/>
              </w:rPr>
              <w:t>№</w:t>
            </w:r>
          </w:p>
          <w:p w:rsidR="005B51E0" w:rsidRDefault="005B51E0">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b/>
                <w:sz w:val="24"/>
                <w:szCs w:val="24"/>
              </w:rPr>
            </w:pPr>
            <w:r>
              <w:rPr>
                <w:b/>
                <w:sz w:val="24"/>
                <w:szCs w:val="24"/>
              </w:rPr>
              <w:t>Животное, контакт с людьми</w:t>
            </w:r>
          </w:p>
        </w:tc>
      </w:tr>
      <w:tr w:rsidR="005B51E0" w:rsidTr="005B51E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собака</w:t>
            </w:r>
          </w:p>
        </w:tc>
      </w:tr>
      <w:tr w:rsidR="005B51E0" w:rsidTr="005B51E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енотовидная собака</w:t>
            </w:r>
          </w:p>
        </w:tc>
      </w:tr>
      <w:tr w:rsidR="005B51E0" w:rsidTr="005B51E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енотовидная собака</w:t>
            </w:r>
          </w:p>
        </w:tc>
      </w:tr>
      <w:tr w:rsidR="005B51E0" w:rsidTr="005B51E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собака</w:t>
            </w:r>
          </w:p>
        </w:tc>
      </w:tr>
      <w:tr w:rsidR="005B51E0" w:rsidTr="005B51E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jc w:val="center"/>
            </w:pPr>
            <w:r>
              <w:t>д. Шалеевщина</w:t>
            </w:r>
          </w:p>
          <w:p w:rsidR="005B51E0" w:rsidRDefault="005B51E0">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лиса</w:t>
            </w:r>
          </w:p>
        </w:tc>
      </w:tr>
      <w:tr w:rsidR="005B51E0" w:rsidTr="005B51E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лиса</w:t>
            </w:r>
          </w:p>
        </w:tc>
      </w:tr>
      <w:tr w:rsidR="005B51E0" w:rsidTr="005B51E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jc w:val="center"/>
            </w:pPr>
            <w:r>
              <w:t>г. Вятские</w:t>
            </w:r>
          </w:p>
          <w:p w:rsidR="005B51E0" w:rsidRDefault="005B51E0">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лиса</w:t>
            </w:r>
          </w:p>
        </w:tc>
      </w:tr>
      <w:tr w:rsidR="005B51E0" w:rsidTr="005B51E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lastRenderedPageBreak/>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jc w:val="center"/>
            </w:pPr>
            <w:r>
              <w:t>г. Вятские</w:t>
            </w:r>
          </w:p>
          <w:p w:rsidR="005B51E0" w:rsidRDefault="005B51E0">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собака</w:t>
            </w:r>
          </w:p>
        </w:tc>
      </w:tr>
      <w:tr w:rsidR="005B51E0" w:rsidTr="005B51E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pStyle w:val="aff6"/>
              <w:tabs>
                <w:tab w:val="left" w:pos="525"/>
              </w:tabs>
              <w:ind w:left="0"/>
              <w:jc w:val="center"/>
              <w:rPr>
                <w:sz w:val="24"/>
                <w:szCs w:val="24"/>
              </w:rPr>
            </w:pPr>
            <w:r>
              <w:rPr>
                <w:sz w:val="24"/>
                <w:szCs w:val="24"/>
              </w:rPr>
              <w:t>собака</w:t>
            </w:r>
          </w:p>
        </w:tc>
      </w:tr>
      <w:tr w:rsidR="005B51E0" w:rsidTr="005B51E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5B51E0" w:rsidRDefault="005B51E0">
            <w:pPr>
              <w:pStyle w:val="aff6"/>
              <w:tabs>
                <w:tab w:val="left" w:pos="525"/>
              </w:tabs>
              <w:ind w:left="0"/>
              <w:jc w:val="center"/>
              <w:rPr>
                <w:b/>
                <w:bCs/>
                <w:sz w:val="24"/>
                <w:szCs w:val="24"/>
              </w:rPr>
            </w:pPr>
            <w:r>
              <w:rPr>
                <w:b/>
                <w:bCs/>
                <w:sz w:val="24"/>
                <w:szCs w:val="24"/>
              </w:rPr>
              <w:t>6</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B51E0" w:rsidRDefault="005B51E0">
            <w:pPr>
              <w:jc w:val="center"/>
              <w:rPr>
                <w:b/>
                <w:bCs/>
              </w:rPr>
            </w:pPr>
            <w:r>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B51E0" w:rsidRDefault="005B51E0">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B51E0" w:rsidRDefault="005B51E0">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B51E0" w:rsidRDefault="005B51E0">
            <w:pPr>
              <w:pStyle w:val="aff6"/>
              <w:tabs>
                <w:tab w:val="left" w:pos="525"/>
              </w:tabs>
              <w:ind w:left="0"/>
              <w:jc w:val="center"/>
              <w:rPr>
                <w:b/>
                <w:sz w:val="24"/>
                <w:szCs w:val="24"/>
              </w:rPr>
            </w:pPr>
          </w:p>
        </w:tc>
      </w:tr>
    </w:tbl>
    <w:p w:rsidR="005B51E0" w:rsidRDefault="005B51E0" w:rsidP="005B51E0">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5B51E0" w:rsidRDefault="005B51E0" w:rsidP="005B51E0">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5B51E0" w:rsidRDefault="005B51E0" w:rsidP="005B51E0">
      <w:pPr>
        <w:pStyle w:val="af8"/>
        <w:spacing w:after="0"/>
        <w:ind w:right="-57" w:firstLine="567"/>
        <w:jc w:val="both"/>
        <w:rPr>
          <w:b/>
          <w:bCs/>
          <w:sz w:val="28"/>
          <w:szCs w:val="28"/>
          <w:lang/>
        </w:rPr>
      </w:pPr>
      <w:r>
        <w:rPr>
          <w:b/>
          <w:bCs/>
          <w:sz w:val="28"/>
          <w:szCs w:val="28"/>
        </w:rPr>
        <w:t>1.9. Метеообстановка.</w:t>
      </w:r>
    </w:p>
    <w:p w:rsidR="005B51E0" w:rsidRDefault="005B51E0" w:rsidP="005B51E0">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5B51E0" w:rsidRDefault="005B51E0" w:rsidP="005B51E0">
      <w:pPr>
        <w:ind w:firstLine="567"/>
        <w:jc w:val="both"/>
        <w:rPr>
          <w:sz w:val="28"/>
          <w:szCs w:val="28"/>
          <w:lang/>
        </w:rPr>
      </w:pPr>
      <w:r>
        <w:rPr>
          <w:b/>
          <w:sz w:val="28"/>
          <w:szCs w:val="28"/>
          <w:lang/>
        </w:rPr>
        <w:t xml:space="preserve">11 апреля </w:t>
      </w:r>
      <w:r>
        <w:rPr>
          <w:sz w:val="28"/>
          <w:szCs w:val="28"/>
          <w:lang/>
        </w:rPr>
        <w:t>облачно с прояснениями. Местами кратковременные осадки пр</w:t>
      </w:r>
      <w:r>
        <w:rPr>
          <w:sz w:val="28"/>
          <w:szCs w:val="28"/>
          <w:lang/>
        </w:rPr>
        <w:t>е</w:t>
      </w:r>
      <w:r>
        <w:rPr>
          <w:sz w:val="28"/>
          <w:szCs w:val="28"/>
          <w:lang/>
        </w:rPr>
        <w:t>имущественно в виде дождя, ночью с мокрым снегом. Ветер юго-западный 6-11 м/с, местами порывы 12-17 м/с. Температура воздуха ночью 0,+5 °C, днем +7,+12 °C, при прояснениях до +15 °C. На дорогах ночью и утром местами гололедица.</w:t>
      </w:r>
    </w:p>
    <w:p w:rsidR="005B51E0" w:rsidRDefault="005B51E0" w:rsidP="005B51E0">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5B51E0" w:rsidRDefault="005B51E0" w:rsidP="005B51E0">
      <w:pPr>
        <w:ind w:firstLine="567"/>
        <w:jc w:val="both"/>
        <w:rPr>
          <w:sz w:val="28"/>
          <w:szCs w:val="28"/>
        </w:rPr>
      </w:pPr>
      <w:r>
        <w:rPr>
          <w:sz w:val="28"/>
          <w:szCs w:val="28"/>
        </w:rPr>
        <w:t>- в части возникновения ДТП;</w:t>
      </w:r>
    </w:p>
    <w:p w:rsidR="005B51E0" w:rsidRDefault="005B51E0" w:rsidP="005B51E0">
      <w:pPr>
        <w:ind w:firstLine="567"/>
        <w:rPr>
          <w:sz w:val="28"/>
          <w:szCs w:val="28"/>
        </w:rPr>
      </w:pPr>
      <w:r>
        <w:rPr>
          <w:sz w:val="28"/>
          <w:szCs w:val="28"/>
        </w:rPr>
        <w:t>- в части возникновения техногенных пожаров.</w:t>
      </w:r>
    </w:p>
    <w:p w:rsidR="005B51E0" w:rsidRDefault="005B51E0" w:rsidP="005B51E0">
      <w:pPr>
        <w:tabs>
          <w:tab w:val="left" w:pos="8502"/>
        </w:tabs>
        <w:ind w:firstLine="567"/>
        <w:rPr>
          <w:sz w:val="28"/>
          <w:szCs w:val="28"/>
        </w:rPr>
      </w:pPr>
      <w:r>
        <w:rPr>
          <w:b/>
          <w:sz w:val="28"/>
          <w:szCs w:val="28"/>
        </w:rPr>
        <w:t>1.10. Сейсмологическая обстановка.</w:t>
      </w:r>
    </w:p>
    <w:p w:rsidR="005B51E0" w:rsidRDefault="005B51E0" w:rsidP="005B51E0">
      <w:pPr>
        <w:ind w:firstLine="567"/>
        <w:rPr>
          <w:sz w:val="28"/>
          <w:szCs w:val="28"/>
        </w:rPr>
      </w:pPr>
      <w:r>
        <w:rPr>
          <w:sz w:val="28"/>
          <w:szCs w:val="28"/>
        </w:rPr>
        <w:t>Сейсмологических событий не произошло.</w:t>
      </w:r>
    </w:p>
    <w:p w:rsidR="005B51E0" w:rsidRDefault="005B51E0" w:rsidP="005B51E0">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5B51E0" w:rsidRDefault="005B51E0" w:rsidP="005B51E0">
      <w:pPr>
        <w:pStyle w:val="af8"/>
        <w:spacing w:after="0"/>
        <w:ind w:right="-55" w:firstLine="567"/>
        <w:jc w:val="both"/>
        <w:rPr>
          <w:sz w:val="28"/>
          <w:szCs w:val="28"/>
        </w:rPr>
      </w:pPr>
      <w:r>
        <w:rPr>
          <w:bCs/>
          <w:sz w:val="28"/>
          <w:szCs w:val="28"/>
        </w:rPr>
        <w:t>Не зарегистрировано.</w:t>
      </w:r>
    </w:p>
    <w:p w:rsidR="005B51E0" w:rsidRDefault="005B51E0" w:rsidP="005B51E0">
      <w:pPr>
        <w:ind w:firstLine="567"/>
        <w:jc w:val="center"/>
        <w:rPr>
          <w:b/>
          <w:bCs/>
          <w:sz w:val="28"/>
          <w:szCs w:val="28"/>
          <w:highlight w:val="green"/>
        </w:rPr>
      </w:pPr>
    </w:p>
    <w:p w:rsidR="005B51E0" w:rsidRDefault="005B51E0" w:rsidP="005B51E0">
      <w:pPr>
        <w:ind w:firstLine="567"/>
        <w:jc w:val="center"/>
        <w:rPr>
          <w:b/>
          <w:bCs/>
          <w:sz w:val="28"/>
          <w:szCs w:val="28"/>
        </w:rPr>
      </w:pPr>
      <w:r>
        <w:rPr>
          <w:b/>
          <w:bCs/>
          <w:sz w:val="28"/>
          <w:szCs w:val="28"/>
        </w:rPr>
        <w:t>2. Прогноз ЧС на территории  Кировской области.</w:t>
      </w:r>
    </w:p>
    <w:p w:rsidR="005B51E0" w:rsidRDefault="005B51E0" w:rsidP="005B51E0">
      <w:pPr>
        <w:ind w:firstLine="567"/>
        <w:jc w:val="both"/>
        <w:rPr>
          <w:sz w:val="28"/>
          <w:szCs w:val="28"/>
        </w:rPr>
      </w:pPr>
      <w:r>
        <w:rPr>
          <w:b/>
          <w:bCs/>
          <w:sz w:val="28"/>
          <w:szCs w:val="28"/>
        </w:rPr>
        <w:t>ОЯ:</w:t>
      </w:r>
      <w:r>
        <w:rPr>
          <w:sz w:val="28"/>
          <w:szCs w:val="28"/>
        </w:rPr>
        <w:t xml:space="preserve"> Не прогнозируется.</w:t>
      </w:r>
    </w:p>
    <w:p w:rsidR="005B51E0" w:rsidRDefault="005B51E0" w:rsidP="005B51E0">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5B51E0" w:rsidRDefault="005B51E0" w:rsidP="005B51E0">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5B51E0" w:rsidRDefault="005B51E0" w:rsidP="005B51E0">
      <w:pPr>
        <w:ind w:firstLine="567"/>
        <w:jc w:val="both"/>
        <w:rPr>
          <w:sz w:val="28"/>
          <w:szCs w:val="28"/>
          <w:lang/>
        </w:rPr>
      </w:pPr>
      <w:r>
        <w:rPr>
          <w:b/>
          <w:sz w:val="28"/>
          <w:szCs w:val="28"/>
          <w:lang/>
        </w:rPr>
        <w:t xml:space="preserve">12 апреля </w:t>
      </w:r>
      <w:r>
        <w:rPr>
          <w:sz w:val="28"/>
          <w:szCs w:val="28"/>
          <w:lang/>
        </w:rPr>
        <w:t>облачно с прояснениями. Ночью местами кратковременные оса</w:t>
      </w:r>
      <w:r>
        <w:rPr>
          <w:sz w:val="28"/>
          <w:szCs w:val="28"/>
          <w:lang/>
        </w:rPr>
        <w:t>д</w:t>
      </w:r>
      <w:r>
        <w:rPr>
          <w:sz w:val="28"/>
          <w:szCs w:val="28"/>
          <w:lang/>
        </w:rPr>
        <w:t>ки преимущественно в виде дождя, днем в большинстве районов кратковреме</w:t>
      </w:r>
      <w:r>
        <w:rPr>
          <w:sz w:val="28"/>
          <w:szCs w:val="28"/>
          <w:lang/>
        </w:rPr>
        <w:t>н</w:t>
      </w:r>
      <w:r>
        <w:rPr>
          <w:sz w:val="28"/>
          <w:szCs w:val="28"/>
          <w:lang/>
        </w:rPr>
        <w:t>ный дождь. Ветер западный юго-западный 6-11 м/с, местами порывы до 16 м/с. Температура воздуха ночью +2,+7 °C, днем +8,+13 °C, при прояснениях до +16 °C.</w:t>
      </w:r>
    </w:p>
    <w:p w:rsidR="005B51E0" w:rsidRDefault="005B51E0" w:rsidP="005B51E0">
      <w:pPr>
        <w:ind w:firstLine="567"/>
        <w:jc w:val="both"/>
        <w:rPr>
          <w:sz w:val="28"/>
          <w:szCs w:val="28"/>
          <w:lang/>
        </w:rPr>
      </w:pPr>
      <w:r>
        <w:rPr>
          <w:b/>
          <w:sz w:val="28"/>
          <w:szCs w:val="28"/>
          <w:lang/>
        </w:rPr>
        <w:t xml:space="preserve">13 апреля </w:t>
      </w:r>
      <w:r>
        <w:rPr>
          <w:sz w:val="28"/>
          <w:szCs w:val="28"/>
          <w:lang/>
        </w:rPr>
        <w:t>облачно с прояснениями. В большинстве районов кратковреме</w:t>
      </w:r>
      <w:r>
        <w:rPr>
          <w:sz w:val="28"/>
          <w:szCs w:val="28"/>
          <w:lang/>
        </w:rPr>
        <w:t>н</w:t>
      </w:r>
      <w:r>
        <w:rPr>
          <w:sz w:val="28"/>
          <w:szCs w:val="28"/>
          <w:lang/>
        </w:rPr>
        <w:t>ные осадки в виде дождя, ночью и утром с мокрым снегом. Ветер западный юго-западный 7-12 м/с, местами порывы до 17 м/с. Температура воздуха ночью -1,+4 °C, днем +5,+10 °C.</w:t>
      </w:r>
    </w:p>
    <w:p w:rsidR="005B51E0" w:rsidRDefault="005B51E0" w:rsidP="005B51E0">
      <w:pPr>
        <w:ind w:firstLine="567"/>
        <w:jc w:val="both"/>
        <w:rPr>
          <w:sz w:val="28"/>
          <w:szCs w:val="28"/>
          <w:lang/>
        </w:rPr>
      </w:pPr>
      <w:r>
        <w:rPr>
          <w:b/>
          <w:sz w:val="28"/>
          <w:szCs w:val="28"/>
          <w:lang/>
        </w:rPr>
        <w:t xml:space="preserve">14 апреля </w:t>
      </w:r>
      <w:r>
        <w:rPr>
          <w:sz w:val="28"/>
          <w:szCs w:val="28"/>
          <w:lang/>
        </w:rPr>
        <w:t>облачно с прояснениями. Ночью местами, днем в большинстве районов кратковременные осадки, в виде дождя и мокрого снега. Ветер юго-</w:t>
      </w:r>
      <w:r>
        <w:rPr>
          <w:sz w:val="28"/>
          <w:szCs w:val="28"/>
          <w:lang/>
        </w:rPr>
        <w:lastRenderedPageBreak/>
        <w:t>западный южный 6-11 м/с, местами порывы до 16 м/с. Температура воздуха н</w:t>
      </w:r>
      <w:r>
        <w:rPr>
          <w:sz w:val="28"/>
          <w:szCs w:val="28"/>
          <w:lang/>
        </w:rPr>
        <w:t>о</w:t>
      </w:r>
      <w:r>
        <w:rPr>
          <w:sz w:val="28"/>
          <w:szCs w:val="28"/>
          <w:lang/>
        </w:rPr>
        <w:t>чью -2,+3 °C, днем +7,+12 °C.</w:t>
      </w:r>
    </w:p>
    <w:p w:rsidR="005B51E0" w:rsidRDefault="005B51E0" w:rsidP="005B51E0">
      <w:pPr>
        <w:ind w:firstLine="567"/>
        <w:jc w:val="both"/>
        <w:rPr>
          <w:b/>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5B51E0" w:rsidRDefault="005B51E0" w:rsidP="005B51E0">
      <w:pPr>
        <w:ind w:firstLine="567"/>
        <w:jc w:val="both"/>
        <w:rPr>
          <w:sz w:val="28"/>
          <w:szCs w:val="28"/>
        </w:rPr>
      </w:pPr>
      <w:r>
        <w:rPr>
          <w:sz w:val="28"/>
          <w:szCs w:val="28"/>
        </w:rPr>
        <w:t>На водоёмах Кировской области наблюдается ледостав, ледостав с полынь</w:t>
      </w:r>
      <w:r>
        <w:rPr>
          <w:sz w:val="28"/>
          <w:szCs w:val="28"/>
        </w:rPr>
        <w:t>я</w:t>
      </w:r>
      <w:r>
        <w:rPr>
          <w:sz w:val="28"/>
          <w:szCs w:val="28"/>
        </w:rPr>
        <w:t>ми, ярусный лёд. Возможны отдельные случаи провалов людей под лёд (рыбаки, дети). Вскрытие рек и водоемов прогнозируется на вторую декаду апреля 2017 года. Вскрытие реки Вятки ожидается во второй - начале третьей декады апреля,  на 4-6 дней  раньше среднемноголетних сроков.</w:t>
      </w:r>
    </w:p>
    <w:p w:rsidR="005B51E0" w:rsidRDefault="005B51E0" w:rsidP="005B51E0">
      <w:pPr>
        <w:jc w:val="center"/>
        <w:outlineLvl w:val="0"/>
        <w:rPr>
          <w:b/>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2"/>
        <w:gridCol w:w="2005"/>
        <w:gridCol w:w="2005"/>
        <w:gridCol w:w="2005"/>
        <w:gridCol w:w="2006"/>
      </w:tblGrid>
      <w:tr w:rsidR="005B51E0" w:rsidTr="005B51E0">
        <w:trPr>
          <w:trHeight w:val="1086"/>
        </w:trPr>
        <w:tc>
          <w:tcPr>
            <w:tcW w:w="1892" w:type="dxa"/>
            <w:tcBorders>
              <w:top w:val="single" w:sz="4" w:space="0" w:color="auto"/>
              <w:left w:val="single" w:sz="4" w:space="0" w:color="auto"/>
              <w:bottom w:val="single" w:sz="4" w:space="0" w:color="auto"/>
              <w:right w:val="single" w:sz="4" w:space="0" w:color="auto"/>
            </w:tcBorders>
          </w:tcPr>
          <w:p w:rsidR="005B51E0" w:rsidRDefault="005B51E0">
            <w:pPr>
              <w:jc w:val="center"/>
            </w:pPr>
          </w:p>
          <w:p w:rsidR="005B51E0" w:rsidRDefault="005B51E0">
            <w:pPr>
              <w:jc w:val="center"/>
            </w:pPr>
            <w:r>
              <w:t>Река</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Пункт</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Интервал ож</w:t>
            </w:r>
            <w:r>
              <w:t>и</w:t>
            </w:r>
            <w:r>
              <w:t>даемых сроков вскрытия рек в 2017 году</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Сроки вскрытия рек в 2016 году</w:t>
            </w:r>
          </w:p>
        </w:tc>
        <w:tc>
          <w:tcPr>
            <w:tcW w:w="2006"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 xml:space="preserve">Сроки вскрытия средние </w:t>
            </w:r>
          </w:p>
          <w:p w:rsidR="005B51E0" w:rsidRDefault="005B51E0">
            <w:pPr>
              <w:jc w:val="center"/>
            </w:pPr>
            <w:r>
              <w:t>1961-2010 г.г.</w:t>
            </w:r>
          </w:p>
        </w:tc>
      </w:tr>
      <w:tr w:rsidR="005B51E0" w:rsidTr="005B51E0">
        <w:trPr>
          <w:trHeight w:val="259"/>
        </w:trPr>
        <w:tc>
          <w:tcPr>
            <w:tcW w:w="1892" w:type="dxa"/>
            <w:tcBorders>
              <w:top w:val="single" w:sz="4" w:space="0" w:color="auto"/>
              <w:left w:val="single" w:sz="4" w:space="0" w:color="auto"/>
              <w:bottom w:val="single" w:sz="4" w:space="0" w:color="auto"/>
              <w:right w:val="single" w:sz="4" w:space="0" w:color="auto"/>
            </w:tcBorders>
            <w:hideMark/>
          </w:tcPr>
          <w:p w:rsidR="005B51E0" w:rsidRDefault="005B51E0">
            <w:r>
              <w:t>Вятка</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r>
              <w:t>Слободской</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16.04-23.04</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15.04</w:t>
            </w:r>
          </w:p>
        </w:tc>
        <w:tc>
          <w:tcPr>
            <w:tcW w:w="2006"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22.04</w:t>
            </w:r>
          </w:p>
        </w:tc>
      </w:tr>
      <w:tr w:rsidR="005B51E0" w:rsidTr="005B51E0">
        <w:trPr>
          <w:trHeight w:val="271"/>
        </w:trPr>
        <w:tc>
          <w:tcPr>
            <w:tcW w:w="1892" w:type="dxa"/>
            <w:tcBorders>
              <w:top w:val="single" w:sz="4" w:space="0" w:color="auto"/>
              <w:left w:val="single" w:sz="4" w:space="0" w:color="auto"/>
              <w:bottom w:val="single" w:sz="4" w:space="0" w:color="auto"/>
              <w:right w:val="single" w:sz="4" w:space="0" w:color="auto"/>
            </w:tcBorders>
            <w:hideMark/>
          </w:tcPr>
          <w:p w:rsidR="005B51E0" w:rsidRDefault="005B51E0">
            <w:r>
              <w:t>Вятка</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r>
              <w:t>Киров</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11.04-18.04</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12.04</w:t>
            </w:r>
          </w:p>
        </w:tc>
        <w:tc>
          <w:tcPr>
            <w:tcW w:w="2006"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20.04</w:t>
            </w:r>
          </w:p>
        </w:tc>
      </w:tr>
      <w:tr w:rsidR="005B51E0" w:rsidTr="005B51E0">
        <w:trPr>
          <w:trHeight w:val="271"/>
        </w:trPr>
        <w:tc>
          <w:tcPr>
            <w:tcW w:w="1892" w:type="dxa"/>
            <w:tcBorders>
              <w:top w:val="single" w:sz="4" w:space="0" w:color="auto"/>
              <w:left w:val="single" w:sz="4" w:space="0" w:color="auto"/>
              <w:bottom w:val="single" w:sz="4" w:space="0" w:color="auto"/>
              <w:right w:val="single" w:sz="4" w:space="0" w:color="auto"/>
            </w:tcBorders>
            <w:hideMark/>
          </w:tcPr>
          <w:p w:rsidR="005B51E0" w:rsidRDefault="005B51E0">
            <w:r>
              <w:t>Вятка</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r>
              <w:t>Котельнич</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13.04-20.04</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21.04</w:t>
            </w:r>
          </w:p>
        </w:tc>
      </w:tr>
      <w:tr w:rsidR="005B51E0" w:rsidTr="005B51E0">
        <w:trPr>
          <w:trHeight w:val="271"/>
        </w:trPr>
        <w:tc>
          <w:tcPr>
            <w:tcW w:w="1892" w:type="dxa"/>
            <w:tcBorders>
              <w:top w:val="single" w:sz="4" w:space="0" w:color="auto"/>
              <w:left w:val="single" w:sz="4" w:space="0" w:color="auto"/>
              <w:bottom w:val="single" w:sz="4" w:space="0" w:color="auto"/>
              <w:right w:val="single" w:sz="4" w:space="0" w:color="auto"/>
            </w:tcBorders>
            <w:hideMark/>
          </w:tcPr>
          <w:p w:rsidR="005B51E0" w:rsidRDefault="005B51E0">
            <w:r>
              <w:t>Вятка</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r>
              <w:t>Аркуль</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12.04-19.04</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16.04</w:t>
            </w:r>
          </w:p>
        </w:tc>
        <w:tc>
          <w:tcPr>
            <w:tcW w:w="2006"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18.04</w:t>
            </w:r>
          </w:p>
        </w:tc>
      </w:tr>
      <w:tr w:rsidR="005B51E0" w:rsidTr="005B51E0">
        <w:trPr>
          <w:trHeight w:val="284"/>
        </w:trPr>
        <w:tc>
          <w:tcPr>
            <w:tcW w:w="1892" w:type="dxa"/>
            <w:tcBorders>
              <w:top w:val="single" w:sz="4" w:space="0" w:color="auto"/>
              <w:left w:val="single" w:sz="4" w:space="0" w:color="auto"/>
              <w:bottom w:val="single" w:sz="4" w:space="0" w:color="auto"/>
              <w:right w:val="single" w:sz="4" w:space="0" w:color="auto"/>
            </w:tcBorders>
            <w:hideMark/>
          </w:tcPr>
          <w:p w:rsidR="005B51E0" w:rsidRDefault="005B51E0">
            <w:r>
              <w:t>Вятка</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r>
              <w:t>В.Поляны</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10.04-17.04</w:t>
            </w:r>
          </w:p>
        </w:tc>
        <w:tc>
          <w:tcPr>
            <w:tcW w:w="2005"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11.04</w:t>
            </w:r>
          </w:p>
        </w:tc>
        <w:tc>
          <w:tcPr>
            <w:tcW w:w="2006" w:type="dxa"/>
            <w:tcBorders>
              <w:top w:val="single" w:sz="4" w:space="0" w:color="auto"/>
              <w:left w:val="single" w:sz="4" w:space="0" w:color="auto"/>
              <w:bottom w:val="single" w:sz="4" w:space="0" w:color="auto"/>
              <w:right w:val="single" w:sz="4" w:space="0" w:color="auto"/>
            </w:tcBorders>
            <w:hideMark/>
          </w:tcPr>
          <w:p w:rsidR="005B51E0" w:rsidRDefault="005B51E0">
            <w:pPr>
              <w:jc w:val="center"/>
            </w:pPr>
            <w:r>
              <w:t>17.04</w:t>
            </w:r>
          </w:p>
        </w:tc>
      </w:tr>
    </w:tbl>
    <w:p w:rsidR="005B51E0" w:rsidRDefault="005B51E0" w:rsidP="005B51E0">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5B51E0" w:rsidRDefault="005B51E0" w:rsidP="005B51E0">
      <w:pPr>
        <w:ind w:firstLine="567"/>
        <w:jc w:val="both"/>
        <w:rPr>
          <w:sz w:val="28"/>
          <w:szCs w:val="28"/>
        </w:rPr>
      </w:pPr>
      <w:r>
        <w:rPr>
          <w:b/>
          <w:sz w:val="28"/>
          <w:szCs w:val="28"/>
        </w:rPr>
        <w:t>Биолого-социальные происшествия.</w:t>
      </w:r>
    </w:p>
    <w:p w:rsidR="005B51E0" w:rsidRDefault="005B51E0" w:rsidP="005B51E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5B51E0" w:rsidRDefault="005B51E0" w:rsidP="005B51E0">
      <w:pPr>
        <w:pStyle w:val="af8"/>
        <w:spacing w:after="0"/>
        <w:ind w:firstLine="567"/>
        <w:jc w:val="both"/>
        <w:rPr>
          <w:b/>
          <w:bCs/>
          <w:sz w:val="28"/>
          <w:szCs w:val="28"/>
        </w:rPr>
      </w:pPr>
      <w:r>
        <w:rPr>
          <w:b/>
          <w:bCs/>
          <w:sz w:val="28"/>
          <w:szCs w:val="28"/>
        </w:rPr>
        <w:t xml:space="preserve">Прогноз по лесопожарной обстановке. </w:t>
      </w:r>
    </w:p>
    <w:p w:rsidR="005B51E0" w:rsidRDefault="005B51E0" w:rsidP="005B51E0">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5B51E0" w:rsidRDefault="005B51E0" w:rsidP="005B51E0">
      <w:pPr>
        <w:pStyle w:val="af8"/>
        <w:spacing w:after="0"/>
        <w:ind w:firstLine="567"/>
        <w:jc w:val="both"/>
        <w:rPr>
          <w:b/>
          <w:bCs/>
          <w:sz w:val="28"/>
          <w:szCs w:val="28"/>
        </w:rPr>
      </w:pPr>
      <w:r>
        <w:rPr>
          <w:b/>
          <w:bCs/>
          <w:sz w:val="28"/>
          <w:szCs w:val="28"/>
        </w:rPr>
        <w:t>Прогноз по сейсмологической обстановке.</w:t>
      </w:r>
    </w:p>
    <w:p w:rsidR="005B51E0" w:rsidRDefault="005B51E0" w:rsidP="005B51E0">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B51E0" w:rsidRDefault="005B51E0" w:rsidP="005B51E0">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5B51E0" w:rsidRDefault="005B51E0" w:rsidP="005B51E0">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5B51E0" w:rsidRDefault="005B51E0" w:rsidP="005B51E0">
      <w:pPr>
        <w:ind w:firstLine="567"/>
        <w:jc w:val="both"/>
        <w:rPr>
          <w:b/>
          <w:bCs/>
          <w:sz w:val="28"/>
          <w:szCs w:val="28"/>
        </w:rPr>
      </w:pPr>
      <w:r>
        <w:rPr>
          <w:b/>
          <w:bCs/>
          <w:sz w:val="28"/>
          <w:szCs w:val="28"/>
        </w:rPr>
        <w:t>Происшествия на водных объектах.</w:t>
      </w:r>
    </w:p>
    <w:p w:rsidR="005B51E0" w:rsidRDefault="005B51E0" w:rsidP="005B51E0">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5B51E0" w:rsidRDefault="005B51E0" w:rsidP="005B51E0">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5B51E0" w:rsidRDefault="005B51E0" w:rsidP="005B51E0">
      <w:pPr>
        <w:ind w:firstLine="567"/>
        <w:jc w:val="both"/>
        <w:rPr>
          <w:sz w:val="28"/>
          <w:szCs w:val="28"/>
        </w:rPr>
      </w:pPr>
      <w:r>
        <w:rPr>
          <w:sz w:val="28"/>
          <w:szCs w:val="28"/>
        </w:rPr>
        <w:t>Места массового выхода людей на лёд.</w:t>
      </w:r>
    </w:p>
    <w:p w:rsidR="005B51E0" w:rsidRDefault="005B51E0" w:rsidP="005B51E0">
      <w:pPr>
        <w:ind w:firstLine="567"/>
        <w:jc w:val="both"/>
        <w:rPr>
          <w:sz w:val="28"/>
          <w:szCs w:val="28"/>
        </w:rPr>
      </w:pPr>
      <w:r>
        <w:rPr>
          <w:sz w:val="28"/>
          <w:szCs w:val="28"/>
        </w:rPr>
        <w:t>1. г. Киров, Заречный парк (р. Вятка – 50 рыбаков);</w:t>
      </w:r>
    </w:p>
    <w:p w:rsidR="005B51E0" w:rsidRDefault="005B51E0" w:rsidP="005B51E0">
      <w:pPr>
        <w:ind w:firstLine="567"/>
        <w:jc w:val="both"/>
        <w:rPr>
          <w:sz w:val="28"/>
          <w:szCs w:val="28"/>
        </w:rPr>
      </w:pPr>
      <w:r>
        <w:rPr>
          <w:sz w:val="28"/>
          <w:szCs w:val="28"/>
        </w:rPr>
        <w:t>2. г. Киров, д. Большая гора, район Нового моста (р. Вятка – 50 рыбаков);</w:t>
      </w:r>
    </w:p>
    <w:p w:rsidR="005B51E0" w:rsidRDefault="005B51E0" w:rsidP="005B51E0">
      <w:pPr>
        <w:ind w:firstLine="567"/>
        <w:jc w:val="both"/>
        <w:rPr>
          <w:sz w:val="28"/>
          <w:szCs w:val="28"/>
        </w:rPr>
      </w:pPr>
      <w:r>
        <w:rPr>
          <w:sz w:val="28"/>
          <w:szCs w:val="28"/>
        </w:rPr>
        <w:t>3. г. Киров, Нововятский район (р. Вятка – 50 рыбаков);</w:t>
      </w:r>
    </w:p>
    <w:p w:rsidR="005B51E0" w:rsidRDefault="005B51E0" w:rsidP="005B51E0">
      <w:pPr>
        <w:ind w:firstLine="567"/>
        <w:jc w:val="both"/>
        <w:rPr>
          <w:sz w:val="28"/>
          <w:szCs w:val="28"/>
        </w:rPr>
      </w:pPr>
      <w:r>
        <w:rPr>
          <w:sz w:val="28"/>
          <w:szCs w:val="28"/>
        </w:rPr>
        <w:t>4. Кировская область, Белохолуницкий район (Белохолуницкий пруд – 50 рыбаков);</w:t>
      </w:r>
    </w:p>
    <w:p w:rsidR="005B51E0" w:rsidRDefault="005B51E0" w:rsidP="005B51E0">
      <w:pPr>
        <w:ind w:firstLine="567"/>
        <w:jc w:val="both"/>
        <w:rPr>
          <w:sz w:val="28"/>
          <w:szCs w:val="28"/>
        </w:rPr>
      </w:pPr>
      <w:r>
        <w:rPr>
          <w:sz w:val="28"/>
          <w:szCs w:val="28"/>
        </w:rPr>
        <w:t>5. Кировская область, Вятскополянский район (р. Вятка – 35 рыбаков);</w:t>
      </w:r>
    </w:p>
    <w:p w:rsidR="005B51E0" w:rsidRDefault="005B51E0" w:rsidP="005B51E0">
      <w:pPr>
        <w:ind w:firstLine="567"/>
        <w:jc w:val="both"/>
        <w:rPr>
          <w:sz w:val="28"/>
          <w:szCs w:val="28"/>
        </w:rPr>
      </w:pPr>
      <w:r>
        <w:rPr>
          <w:sz w:val="28"/>
          <w:szCs w:val="28"/>
        </w:rPr>
        <w:lastRenderedPageBreak/>
        <w:t>6. Кировская область, Слободской район (р. Вятка – 35 рыбаков);</w:t>
      </w:r>
    </w:p>
    <w:p w:rsidR="005B51E0" w:rsidRDefault="005B51E0" w:rsidP="005B51E0">
      <w:pPr>
        <w:ind w:firstLine="567"/>
        <w:jc w:val="both"/>
        <w:rPr>
          <w:sz w:val="28"/>
          <w:szCs w:val="28"/>
        </w:rPr>
      </w:pPr>
      <w:r>
        <w:rPr>
          <w:sz w:val="28"/>
          <w:szCs w:val="28"/>
        </w:rPr>
        <w:t>7. Кировская область, Советский район (р. Вятка – 50 рыбаков);</w:t>
      </w:r>
    </w:p>
    <w:p w:rsidR="005B51E0" w:rsidRDefault="005B51E0" w:rsidP="005B51E0">
      <w:pPr>
        <w:ind w:firstLine="567"/>
        <w:jc w:val="both"/>
        <w:rPr>
          <w:sz w:val="28"/>
          <w:szCs w:val="28"/>
        </w:rPr>
      </w:pPr>
      <w:r>
        <w:rPr>
          <w:sz w:val="28"/>
          <w:szCs w:val="28"/>
        </w:rPr>
        <w:t>8. Кировская область, Котельничский район (р. Вятка – 50 рыбаков).</w:t>
      </w:r>
    </w:p>
    <w:p w:rsidR="005B51E0" w:rsidRDefault="005B51E0" w:rsidP="005B51E0">
      <w:pPr>
        <w:ind w:firstLine="567"/>
        <w:jc w:val="both"/>
        <w:rPr>
          <w:sz w:val="28"/>
          <w:szCs w:val="28"/>
        </w:rPr>
      </w:pPr>
      <w:r>
        <w:rPr>
          <w:sz w:val="28"/>
          <w:szCs w:val="28"/>
        </w:rPr>
        <w:t xml:space="preserve">По состоянию </w:t>
      </w:r>
      <w:r>
        <w:rPr>
          <w:b/>
          <w:sz w:val="28"/>
          <w:szCs w:val="28"/>
        </w:rPr>
        <w:t>на 12.00 11.04.2017</w:t>
      </w:r>
      <w:r>
        <w:rPr>
          <w:sz w:val="28"/>
          <w:szCs w:val="28"/>
        </w:rPr>
        <w:t xml:space="preserve"> действующих необорудованных мест ма</w:t>
      </w:r>
      <w:r>
        <w:rPr>
          <w:sz w:val="28"/>
          <w:szCs w:val="28"/>
        </w:rPr>
        <w:t>с</w:t>
      </w:r>
      <w:r>
        <w:rPr>
          <w:sz w:val="28"/>
          <w:szCs w:val="28"/>
        </w:rPr>
        <w:t xml:space="preserve">сового выхода людей на лёд нет. </w:t>
      </w:r>
    </w:p>
    <w:p w:rsidR="005B51E0" w:rsidRDefault="005B51E0" w:rsidP="005B51E0">
      <w:pPr>
        <w:ind w:firstLine="567"/>
        <w:jc w:val="both"/>
        <w:rPr>
          <w:sz w:val="28"/>
          <w:szCs w:val="28"/>
        </w:rPr>
      </w:pPr>
      <w:r>
        <w:rPr>
          <w:sz w:val="28"/>
          <w:szCs w:val="28"/>
        </w:rPr>
        <w:t>Закрыто 8 из 8 мест массового выхода людей на лёд:</w:t>
      </w:r>
    </w:p>
    <w:p w:rsidR="005B51E0" w:rsidRDefault="005B51E0" w:rsidP="005B51E0">
      <w:pPr>
        <w:ind w:firstLine="567"/>
        <w:jc w:val="both"/>
        <w:rPr>
          <w:sz w:val="28"/>
          <w:szCs w:val="28"/>
        </w:rPr>
      </w:pPr>
      <w:r>
        <w:rPr>
          <w:sz w:val="28"/>
          <w:szCs w:val="28"/>
        </w:rPr>
        <w:t>1. г. Киров, Заречный парк (р. Вятка – 50 рыбаков);</w:t>
      </w:r>
    </w:p>
    <w:p w:rsidR="005B51E0" w:rsidRDefault="005B51E0" w:rsidP="005B51E0">
      <w:pPr>
        <w:ind w:firstLine="567"/>
        <w:jc w:val="both"/>
        <w:rPr>
          <w:sz w:val="28"/>
          <w:szCs w:val="28"/>
        </w:rPr>
      </w:pPr>
      <w:r>
        <w:rPr>
          <w:sz w:val="28"/>
          <w:szCs w:val="28"/>
        </w:rPr>
        <w:t>2. г. Киров, д. Большая гора, район Нового моста (р. Вятка – 50 рыбаков);</w:t>
      </w:r>
    </w:p>
    <w:p w:rsidR="005B51E0" w:rsidRDefault="005B51E0" w:rsidP="005B51E0">
      <w:pPr>
        <w:ind w:firstLine="567"/>
        <w:jc w:val="both"/>
        <w:rPr>
          <w:sz w:val="28"/>
          <w:szCs w:val="28"/>
        </w:rPr>
      </w:pPr>
      <w:r>
        <w:rPr>
          <w:sz w:val="28"/>
          <w:szCs w:val="28"/>
        </w:rPr>
        <w:t>3. г. Киров, Нововятский район (р. Вятка – 50 рыбаков);</w:t>
      </w:r>
    </w:p>
    <w:p w:rsidR="005B51E0" w:rsidRDefault="005B51E0" w:rsidP="005B51E0">
      <w:pPr>
        <w:ind w:firstLine="567"/>
        <w:jc w:val="both"/>
        <w:rPr>
          <w:sz w:val="28"/>
          <w:szCs w:val="28"/>
        </w:rPr>
      </w:pPr>
      <w:r>
        <w:rPr>
          <w:sz w:val="28"/>
          <w:szCs w:val="28"/>
        </w:rPr>
        <w:t>4. Кировская область, Белохолуницкий район (Белохолуницкий пруд – 50 рыбаков);</w:t>
      </w:r>
    </w:p>
    <w:p w:rsidR="005B51E0" w:rsidRDefault="005B51E0" w:rsidP="005B51E0">
      <w:pPr>
        <w:ind w:firstLine="567"/>
        <w:jc w:val="both"/>
        <w:rPr>
          <w:sz w:val="28"/>
          <w:szCs w:val="28"/>
        </w:rPr>
      </w:pPr>
      <w:r>
        <w:rPr>
          <w:sz w:val="28"/>
          <w:szCs w:val="28"/>
        </w:rPr>
        <w:t>5. Кировская область, Вятскополянский район (р. Вятка – 35 рыбаков);</w:t>
      </w:r>
    </w:p>
    <w:p w:rsidR="005B51E0" w:rsidRDefault="005B51E0" w:rsidP="005B51E0">
      <w:pPr>
        <w:ind w:firstLine="567"/>
        <w:jc w:val="both"/>
        <w:rPr>
          <w:sz w:val="28"/>
          <w:szCs w:val="28"/>
        </w:rPr>
      </w:pPr>
      <w:r>
        <w:rPr>
          <w:sz w:val="28"/>
          <w:szCs w:val="28"/>
        </w:rPr>
        <w:t>6. Кировская область, Слободской район (р. Вятка – 35 рыбаков);</w:t>
      </w:r>
    </w:p>
    <w:p w:rsidR="005B51E0" w:rsidRDefault="005B51E0" w:rsidP="005B51E0">
      <w:pPr>
        <w:ind w:firstLine="567"/>
        <w:jc w:val="both"/>
        <w:rPr>
          <w:sz w:val="28"/>
          <w:szCs w:val="28"/>
        </w:rPr>
      </w:pPr>
      <w:r>
        <w:rPr>
          <w:sz w:val="28"/>
          <w:szCs w:val="28"/>
        </w:rPr>
        <w:t>7. Кировская область, Советский район (р. Вятка – 50 рыбаков);</w:t>
      </w:r>
    </w:p>
    <w:p w:rsidR="005B51E0" w:rsidRDefault="005B51E0" w:rsidP="005B51E0">
      <w:pPr>
        <w:ind w:firstLine="567"/>
        <w:jc w:val="both"/>
        <w:rPr>
          <w:sz w:val="28"/>
          <w:szCs w:val="28"/>
        </w:rPr>
      </w:pPr>
      <w:r>
        <w:rPr>
          <w:sz w:val="28"/>
          <w:szCs w:val="28"/>
        </w:rPr>
        <w:t>8. Кировская область, Котельничский район (р. Вятка – 50 рыбаков).</w:t>
      </w:r>
    </w:p>
    <w:p w:rsidR="005B51E0" w:rsidRDefault="005B51E0" w:rsidP="005B51E0">
      <w:pPr>
        <w:ind w:firstLine="567"/>
        <w:jc w:val="both"/>
        <w:rPr>
          <w:sz w:val="28"/>
          <w:szCs w:val="28"/>
        </w:rPr>
      </w:pPr>
      <w:r>
        <w:rPr>
          <w:sz w:val="28"/>
          <w:szCs w:val="28"/>
        </w:rPr>
        <w:t>Наибольшая вероятность провалов людей под лёд в следующих районах:</w:t>
      </w:r>
    </w:p>
    <w:p w:rsidR="005B51E0" w:rsidRDefault="005B51E0" w:rsidP="005B51E0">
      <w:pPr>
        <w:ind w:firstLine="567"/>
        <w:jc w:val="both"/>
        <w:rPr>
          <w:sz w:val="28"/>
          <w:szCs w:val="28"/>
        </w:rPr>
      </w:pPr>
      <w:r>
        <w:rPr>
          <w:sz w:val="28"/>
          <w:szCs w:val="28"/>
        </w:rPr>
        <w:t>1. г. Киров, Заречный парк (р. Вятка – 50 рыбаков);</w:t>
      </w:r>
    </w:p>
    <w:p w:rsidR="005B51E0" w:rsidRDefault="005B51E0" w:rsidP="005B51E0">
      <w:pPr>
        <w:ind w:firstLine="567"/>
        <w:jc w:val="both"/>
        <w:rPr>
          <w:sz w:val="28"/>
          <w:szCs w:val="28"/>
        </w:rPr>
      </w:pPr>
      <w:r>
        <w:rPr>
          <w:sz w:val="28"/>
          <w:szCs w:val="28"/>
        </w:rPr>
        <w:t>2. г. Киров, д. Большая гора, район Нового моста (р. Вятка – 50 рыбаков);</w:t>
      </w:r>
    </w:p>
    <w:p w:rsidR="005B51E0" w:rsidRDefault="005B51E0" w:rsidP="005B51E0">
      <w:pPr>
        <w:ind w:firstLine="567"/>
        <w:jc w:val="both"/>
        <w:rPr>
          <w:sz w:val="28"/>
          <w:szCs w:val="28"/>
        </w:rPr>
      </w:pPr>
      <w:r>
        <w:rPr>
          <w:sz w:val="28"/>
          <w:szCs w:val="28"/>
        </w:rPr>
        <w:t>3. г. Киров, Нововятский район (р. Вятка – 50 рыбаков);</w:t>
      </w:r>
    </w:p>
    <w:p w:rsidR="005B51E0" w:rsidRDefault="005B51E0" w:rsidP="005B51E0">
      <w:pPr>
        <w:ind w:firstLine="567"/>
        <w:jc w:val="both"/>
        <w:rPr>
          <w:sz w:val="28"/>
          <w:szCs w:val="28"/>
        </w:rPr>
      </w:pPr>
      <w:r>
        <w:rPr>
          <w:sz w:val="28"/>
          <w:szCs w:val="28"/>
        </w:rPr>
        <w:t>4. Кировская область, Белохолуницкий район (Белохолуницкий пруд – 50 рыбаков);</w:t>
      </w:r>
    </w:p>
    <w:p w:rsidR="005B51E0" w:rsidRDefault="005B51E0" w:rsidP="005B51E0">
      <w:pPr>
        <w:ind w:firstLine="567"/>
        <w:jc w:val="both"/>
        <w:rPr>
          <w:sz w:val="28"/>
          <w:szCs w:val="28"/>
        </w:rPr>
      </w:pPr>
      <w:r>
        <w:rPr>
          <w:sz w:val="28"/>
          <w:szCs w:val="28"/>
        </w:rPr>
        <w:t>5. Кировская область, Вятскополянский район (р. Вятка – 35 рыбаков);</w:t>
      </w:r>
    </w:p>
    <w:p w:rsidR="005B51E0" w:rsidRDefault="005B51E0" w:rsidP="005B51E0">
      <w:pPr>
        <w:ind w:firstLine="567"/>
        <w:jc w:val="both"/>
        <w:rPr>
          <w:sz w:val="28"/>
          <w:szCs w:val="28"/>
        </w:rPr>
      </w:pPr>
      <w:r>
        <w:rPr>
          <w:sz w:val="28"/>
          <w:szCs w:val="28"/>
        </w:rPr>
        <w:t>6. Кировская область, Слободской район (р. Вятка – 35 рыбаков);</w:t>
      </w:r>
    </w:p>
    <w:p w:rsidR="005B51E0" w:rsidRDefault="005B51E0" w:rsidP="005B51E0">
      <w:pPr>
        <w:ind w:firstLine="567"/>
        <w:jc w:val="both"/>
        <w:rPr>
          <w:sz w:val="28"/>
          <w:szCs w:val="28"/>
        </w:rPr>
      </w:pPr>
      <w:r>
        <w:rPr>
          <w:sz w:val="28"/>
          <w:szCs w:val="28"/>
        </w:rPr>
        <w:t>7. Кировская область, Советский район (р. Вятка – 50 рыбаков);</w:t>
      </w:r>
    </w:p>
    <w:p w:rsidR="005B51E0" w:rsidRDefault="005B51E0" w:rsidP="005B51E0">
      <w:pPr>
        <w:ind w:firstLine="567"/>
        <w:jc w:val="both"/>
        <w:rPr>
          <w:sz w:val="28"/>
          <w:szCs w:val="28"/>
        </w:rPr>
      </w:pPr>
      <w:r>
        <w:rPr>
          <w:sz w:val="28"/>
          <w:szCs w:val="28"/>
        </w:rPr>
        <w:t>8. Кировская область, Котельничский район (р. Вятка – 50 рыбаков);</w:t>
      </w:r>
    </w:p>
    <w:p w:rsidR="005B51E0" w:rsidRDefault="005B51E0" w:rsidP="005B51E0">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5B51E0" w:rsidRDefault="005B51E0" w:rsidP="005B51E0">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5B51E0" w:rsidRDefault="005B51E0" w:rsidP="005B51E0">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5B51E0" w:rsidRDefault="005B51E0" w:rsidP="005B51E0">
      <w:pPr>
        <w:ind w:firstLine="567"/>
        <w:rPr>
          <w:sz w:val="28"/>
          <w:szCs w:val="28"/>
        </w:rPr>
      </w:pPr>
      <w:r>
        <w:rPr>
          <w:sz w:val="28"/>
          <w:szCs w:val="28"/>
        </w:rPr>
        <w:t>12. Кировская область, Советский район, с. Ишлык (р. Вятка – 20 человек).</w:t>
      </w:r>
    </w:p>
    <w:p w:rsidR="005B51E0" w:rsidRDefault="005B51E0" w:rsidP="005B51E0">
      <w:pPr>
        <w:tabs>
          <w:tab w:val="left" w:pos="567"/>
        </w:tabs>
        <w:ind w:firstLine="567"/>
        <w:rPr>
          <w:b/>
          <w:bCs/>
          <w:sz w:val="28"/>
          <w:szCs w:val="28"/>
        </w:rPr>
      </w:pPr>
      <w:r>
        <w:rPr>
          <w:b/>
          <w:bCs/>
          <w:sz w:val="28"/>
          <w:szCs w:val="28"/>
        </w:rPr>
        <w:t>Происшествия на объектах ЖКХ.</w:t>
      </w:r>
    </w:p>
    <w:p w:rsidR="005B51E0" w:rsidRDefault="005B51E0" w:rsidP="005B51E0">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B51E0" w:rsidRDefault="005B51E0" w:rsidP="005B51E0">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5B51E0" w:rsidRDefault="005B51E0" w:rsidP="005B51E0">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B51E0" w:rsidRDefault="005B51E0" w:rsidP="005B51E0">
      <w:pPr>
        <w:ind w:firstLine="600"/>
        <w:jc w:val="both"/>
        <w:rPr>
          <w:sz w:val="28"/>
          <w:szCs w:val="28"/>
        </w:rPr>
      </w:pPr>
      <w:r>
        <w:rPr>
          <w:sz w:val="28"/>
          <w:szCs w:val="28"/>
        </w:rPr>
        <w:lastRenderedPageBreak/>
        <w:t>Сроки ввода в эксплуатацию объектов ЖКХ Малмыжского района:</w:t>
      </w:r>
    </w:p>
    <w:p w:rsidR="005B51E0" w:rsidRDefault="005B51E0" w:rsidP="005B51E0">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B51E0" w:rsidRDefault="005B51E0" w:rsidP="005B51E0">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B51E0" w:rsidRDefault="005B51E0" w:rsidP="005B51E0">
      <w:pPr>
        <w:ind w:firstLine="600"/>
        <w:jc w:val="both"/>
        <w:rPr>
          <w:sz w:val="28"/>
          <w:szCs w:val="28"/>
        </w:rPr>
      </w:pPr>
      <w:r>
        <w:rPr>
          <w:sz w:val="28"/>
          <w:szCs w:val="28"/>
        </w:rPr>
        <w:t>Сроки ввода в эксплуатацию объектов ЖКХ Кильмезского района:</w:t>
      </w:r>
    </w:p>
    <w:p w:rsidR="005B51E0" w:rsidRDefault="005B51E0" w:rsidP="005B51E0">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B51E0" w:rsidRDefault="005B51E0" w:rsidP="005B51E0">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B51E0" w:rsidRDefault="005B51E0" w:rsidP="005B51E0">
      <w:pPr>
        <w:ind w:firstLine="600"/>
        <w:jc w:val="both"/>
        <w:rPr>
          <w:sz w:val="28"/>
          <w:szCs w:val="28"/>
        </w:rPr>
      </w:pPr>
      <w:r>
        <w:rPr>
          <w:sz w:val="28"/>
          <w:szCs w:val="28"/>
        </w:rPr>
        <w:t>Сроки ввода в эксплуатацию объектов ЖКХ Юрьянского района:</w:t>
      </w:r>
    </w:p>
    <w:p w:rsidR="005B51E0" w:rsidRDefault="005B51E0" w:rsidP="005B51E0">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B51E0" w:rsidRDefault="005B51E0" w:rsidP="005B51E0">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B51E0" w:rsidRDefault="005B51E0" w:rsidP="005B51E0">
      <w:pPr>
        <w:ind w:firstLine="600"/>
        <w:jc w:val="both"/>
        <w:rPr>
          <w:sz w:val="28"/>
          <w:szCs w:val="28"/>
        </w:rPr>
      </w:pPr>
      <w:r>
        <w:rPr>
          <w:sz w:val="28"/>
          <w:szCs w:val="28"/>
        </w:rPr>
        <w:t>Сроки ввода в эксплуатацию объектов ЖКХ г. Кирова:</w:t>
      </w:r>
    </w:p>
    <w:p w:rsidR="005B51E0" w:rsidRDefault="005B51E0" w:rsidP="005B51E0">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B51E0" w:rsidRDefault="005B51E0" w:rsidP="005B51E0">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B51E0" w:rsidRDefault="005B51E0" w:rsidP="005B51E0">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5B51E0" w:rsidRDefault="005B51E0" w:rsidP="005B51E0">
      <w:pPr>
        <w:ind w:firstLine="709"/>
        <w:jc w:val="both"/>
        <w:rPr>
          <w:sz w:val="28"/>
          <w:szCs w:val="28"/>
        </w:rPr>
      </w:pPr>
      <w:r>
        <w:rPr>
          <w:sz w:val="28"/>
          <w:szCs w:val="28"/>
        </w:rPr>
        <w:t>Характеристика водопроводных сетей:</w:t>
      </w:r>
    </w:p>
    <w:p w:rsidR="005B51E0" w:rsidRDefault="005B51E0" w:rsidP="005B51E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B51E0" w:rsidRDefault="005B51E0" w:rsidP="005B51E0">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B51E0" w:rsidRDefault="005B51E0" w:rsidP="005B51E0">
      <w:pPr>
        <w:ind w:firstLine="709"/>
        <w:jc w:val="both"/>
        <w:rPr>
          <w:sz w:val="28"/>
          <w:szCs w:val="28"/>
        </w:rPr>
      </w:pPr>
      <w:r>
        <w:rPr>
          <w:sz w:val="28"/>
          <w:szCs w:val="28"/>
        </w:rPr>
        <w:t>Характеристика канализационных сетей:</w:t>
      </w:r>
    </w:p>
    <w:p w:rsidR="005B51E0" w:rsidRDefault="005B51E0" w:rsidP="005B51E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B51E0" w:rsidRDefault="005B51E0" w:rsidP="005B51E0">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B51E0" w:rsidRDefault="005B51E0" w:rsidP="005B51E0">
      <w:pPr>
        <w:ind w:firstLine="709"/>
        <w:jc w:val="both"/>
        <w:rPr>
          <w:sz w:val="28"/>
          <w:szCs w:val="28"/>
        </w:rPr>
      </w:pPr>
      <w:r>
        <w:rPr>
          <w:sz w:val="28"/>
          <w:szCs w:val="28"/>
        </w:rPr>
        <w:t>Характеристика электрических сетей:</w:t>
      </w:r>
    </w:p>
    <w:p w:rsidR="005B51E0" w:rsidRDefault="005B51E0" w:rsidP="005B51E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B51E0" w:rsidRDefault="005B51E0" w:rsidP="005B51E0">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B51E0" w:rsidRDefault="005B51E0" w:rsidP="005B51E0">
      <w:pPr>
        <w:ind w:firstLine="709"/>
        <w:jc w:val="both"/>
        <w:rPr>
          <w:b/>
          <w:bCs/>
          <w:sz w:val="28"/>
          <w:szCs w:val="28"/>
          <w:highlight w:val="green"/>
        </w:rPr>
      </w:pPr>
    </w:p>
    <w:p w:rsidR="005B51E0" w:rsidRDefault="005B51E0" w:rsidP="005B51E0">
      <w:pPr>
        <w:ind w:firstLine="709"/>
        <w:jc w:val="both"/>
        <w:rPr>
          <w:b/>
          <w:bCs/>
          <w:sz w:val="28"/>
          <w:szCs w:val="28"/>
        </w:rPr>
      </w:pPr>
      <w:r>
        <w:rPr>
          <w:b/>
          <w:bCs/>
          <w:sz w:val="28"/>
          <w:szCs w:val="28"/>
        </w:rPr>
        <w:t>Прогноз обстановки на автомобильных дорогах.</w:t>
      </w:r>
    </w:p>
    <w:p w:rsidR="005B51E0" w:rsidRDefault="005B51E0" w:rsidP="005B51E0">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B51E0" w:rsidRDefault="005B51E0" w:rsidP="005B51E0">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5B51E0" w:rsidRDefault="005B51E0" w:rsidP="005B51E0">
      <w:pPr>
        <w:jc w:val="both"/>
        <w:rPr>
          <w:b/>
          <w:sz w:val="28"/>
          <w:szCs w:val="28"/>
        </w:rPr>
      </w:pPr>
      <w:r>
        <w:rPr>
          <w:b/>
          <w:i/>
          <w:iCs/>
          <w:sz w:val="28"/>
          <w:szCs w:val="28"/>
        </w:rPr>
        <w:tab/>
        <w:t>Справочно:</w:t>
      </w:r>
    </w:p>
    <w:p w:rsidR="005B51E0" w:rsidRDefault="005B51E0" w:rsidP="005B51E0">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w:t>
      </w:r>
      <w:r>
        <w:rPr>
          <w:sz w:val="28"/>
          <w:szCs w:val="28"/>
        </w:rPr>
        <w:lastRenderedPageBreak/>
        <w:t>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5B51E0" w:rsidRDefault="005B51E0" w:rsidP="005B51E0">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5B51E0" w:rsidRDefault="005B51E0" w:rsidP="005B51E0">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5B51E0" w:rsidRDefault="005B51E0" w:rsidP="005B51E0">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5B51E0" w:rsidRDefault="005B51E0" w:rsidP="005B51E0">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00388" w:rsidRPr="00F21957" w:rsidRDefault="00000388" w:rsidP="005B51E0">
      <w:pPr>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4CBF" w:rsidRDefault="00D94CBF" w:rsidP="00DA2BDE">
      <w:r>
        <w:separator/>
      </w:r>
    </w:p>
  </w:endnote>
  <w:endnote w:type="continuationSeparator" w:id="1">
    <w:p w:rsidR="00D94CBF" w:rsidRDefault="00D94CB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4CBF" w:rsidRDefault="00D94CBF" w:rsidP="00DA2BDE">
      <w:r>
        <w:separator/>
      </w:r>
    </w:p>
  </w:footnote>
  <w:footnote w:type="continuationSeparator" w:id="1">
    <w:p w:rsidR="00D94CBF" w:rsidRDefault="00D94CB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jc w:val="center"/>
    </w:pPr>
    <w:fldSimple w:instr=" PAGE   \* MERGEFORMAT ">
      <w:r w:rsidR="00B14B59">
        <w:rPr>
          <w:noProof/>
        </w:rPr>
        <w:t>8</w:t>
      </w:r>
    </w:fldSimple>
  </w:p>
  <w:p w:rsidR="00D859C7" w:rsidRDefault="00D859C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9C7" w:rsidRDefault="00D859C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930"/>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A4C"/>
    <w:rsid w:val="00AB108D"/>
    <w:rsid w:val="00AB10D1"/>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B59"/>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CBF"/>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F77BFF-1CCE-4D4A-A6D9-7ECD1B125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2467</Words>
  <Characters>14062</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16497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2017-04-11T09:34:00Z</dcterms:created>
  <dcterms:modified xsi:type="dcterms:W3CDTF">2017-04-11T09:34:00Z</dcterms:modified>
</cp:coreProperties>
</file>